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BA" w:rsidRPr="002E34E3" w:rsidRDefault="00D21BBA" w:rsidP="00D21BBA">
      <w:pPr>
        <w:contextualSpacing/>
        <w:rPr>
          <w:rFonts w:ascii="Times New Roman" w:eastAsia="Calibri" w:hAnsi="Times New Roman" w:cs="Times New Roman"/>
          <w:sz w:val="32"/>
          <w:szCs w:val="22"/>
          <w:lang w:val="en-GB"/>
        </w:rPr>
      </w:pPr>
      <w:r w:rsidRPr="002E34E3">
        <w:rPr>
          <w:rFonts w:ascii="Times New Roman" w:eastAsia="Calibri" w:hAnsi="Times New Roman" w:cs="Times New Roman"/>
          <w:bCs/>
          <w:sz w:val="32"/>
          <w:szCs w:val="22"/>
          <w:lang w:val="en-GB"/>
        </w:rPr>
        <w:t>What should a normative theory of argumentation look like?</w:t>
      </w:r>
    </w:p>
    <w:p w:rsidR="0061786E" w:rsidRDefault="0061786E" w:rsidP="00D21BBA">
      <w:pPr>
        <w:contextualSpacing/>
        <w:rPr>
          <w:rFonts w:ascii="Times New Roman" w:eastAsia="Calibri" w:hAnsi="Times New Roman" w:cs="Times New Roman"/>
          <w:sz w:val="32"/>
          <w:szCs w:val="22"/>
          <w:lang w:val="en-GB"/>
        </w:rPr>
      </w:pPr>
    </w:p>
    <w:p w:rsidR="0061786E" w:rsidRDefault="0061786E" w:rsidP="0061786E">
      <w:pPr>
        <w:contextualSpacing/>
        <w:jc w:val="center"/>
        <w:rPr>
          <w:rFonts w:ascii="Times New Roman" w:eastAsia="Calibri" w:hAnsi="Times New Roman" w:cs="Times New Roman"/>
          <w:color w:val="3366FF"/>
          <w:szCs w:val="22"/>
          <w:lang w:val="en-GB"/>
        </w:rPr>
      </w:pPr>
      <w:r>
        <w:rPr>
          <w:rFonts w:ascii="Times New Roman" w:eastAsia="Calibri" w:hAnsi="Times New Roman" w:cs="Times New Roman"/>
          <w:color w:val="3366FF"/>
          <w:szCs w:val="22"/>
          <w:lang w:val="en-GB"/>
        </w:rPr>
        <w:t>Work in progress, comments, demands and criticisms more than welcome!</w:t>
      </w:r>
    </w:p>
    <w:p w:rsidR="00D21BBA" w:rsidRPr="0061786E" w:rsidRDefault="00D21BBA" w:rsidP="0061786E">
      <w:pPr>
        <w:contextualSpacing/>
        <w:jc w:val="center"/>
        <w:rPr>
          <w:rFonts w:ascii="Times New Roman" w:eastAsia="Calibri" w:hAnsi="Times New Roman" w:cs="Times New Roman"/>
          <w:color w:val="3366FF"/>
          <w:szCs w:val="22"/>
          <w:lang w:val="en-GB"/>
        </w:rPr>
      </w:pPr>
    </w:p>
    <w:p w:rsidR="00D21BBA" w:rsidRPr="002E34E3" w:rsidRDefault="00D21BBA" w:rsidP="00D21BBA">
      <w:pPr>
        <w:contextualSpacing/>
        <w:rPr>
          <w:rFonts w:ascii="Times New Roman" w:eastAsia="Calibri" w:hAnsi="Times New Roman" w:cs="Times New Roman"/>
          <w:sz w:val="20"/>
          <w:szCs w:val="20"/>
          <w:lang w:val="en-GB"/>
        </w:rPr>
      </w:pPr>
    </w:p>
    <w:p w:rsidR="00D21BBA" w:rsidRPr="002E34E3" w:rsidRDefault="00D21BBA" w:rsidP="00D21BBA">
      <w:pPr>
        <w:jc w:val="both"/>
        <w:rPr>
          <w:rFonts w:ascii="Times New Roman" w:eastAsia="Calibri" w:hAnsi="Times New Roman" w:cs="Times New Roman"/>
          <w:sz w:val="20"/>
          <w:szCs w:val="22"/>
          <w:lang w:val="en-GB"/>
        </w:rPr>
      </w:pPr>
      <w:r w:rsidRPr="002E34E3">
        <w:rPr>
          <w:rFonts w:ascii="Times New Roman" w:eastAsia="Calibri" w:hAnsi="Times New Roman" w:cs="Times New Roman"/>
          <w:b/>
          <w:sz w:val="20"/>
          <w:szCs w:val="22"/>
          <w:lang w:val="en-GB"/>
        </w:rPr>
        <w:t>Abstract:</w:t>
      </w:r>
      <w:r w:rsidRPr="002E34E3">
        <w:rPr>
          <w:rFonts w:ascii="Times New Roman" w:eastAsia="Calibri" w:hAnsi="Times New Roman" w:cs="Times New Roman"/>
          <w:sz w:val="20"/>
          <w:szCs w:val="22"/>
          <w:lang w:val="en-GB"/>
        </w:rPr>
        <w:t xml:space="preserve"> </w:t>
      </w:r>
      <w:r w:rsidR="00BC502F" w:rsidRPr="00BC502F">
        <w:rPr>
          <w:rFonts w:ascii="Times New Roman" w:eastAsia="Calibri" w:hAnsi="Times New Roman" w:cs="Times New Roman"/>
          <w:sz w:val="20"/>
          <w:szCs w:val="22"/>
          <w:lang w:val="en-GB"/>
        </w:rPr>
        <w:t xml:space="preserve">What makes argumentation reasonable, rational or justified? I </w:t>
      </w:r>
      <w:bookmarkStart w:id="0" w:name="_GoBack"/>
      <w:bookmarkEnd w:id="0"/>
      <w:r w:rsidR="00A5656C">
        <w:rPr>
          <w:rFonts w:ascii="Times New Roman" w:eastAsia="Calibri" w:hAnsi="Times New Roman" w:cs="Times New Roman"/>
          <w:sz w:val="20"/>
          <w:szCs w:val="22"/>
          <w:lang w:val="en-GB"/>
        </w:rPr>
        <w:t>address</w:t>
      </w:r>
      <w:r w:rsidR="00BC502F" w:rsidRPr="00BC502F">
        <w:rPr>
          <w:rFonts w:ascii="Times New Roman" w:eastAsia="Calibri" w:hAnsi="Times New Roman" w:cs="Times New Roman"/>
          <w:sz w:val="20"/>
          <w:szCs w:val="22"/>
          <w:lang w:val="en-GB"/>
        </w:rPr>
        <w:t xml:space="preserve"> this question by considering two ways of thinking of the relationship between argumentation and reasonableness/rationality/justification that mirror two very different conceptions of </w:t>
      </w:r>
      <w:r w:rsidR="00BC502F" w:rsidRPr="00BC502F">
        <w:rPr>
          <w:rFonts w:ascii="Times New Roman" w:eastAsia="Calibri" w:hAnsi="Times New Roman" w:cs="Times New Roman"/>
          <w:bCs/>
          <w:sz w:val="20"/>
          <w:szCs w:val="22"/>
          <w:lang w:val="en-GB"/>
        </w:rPr>
        <w:t>what a theory of argumentation should look like.</w:t>
      </w:r>
      <w:r w:rsidR="00BC502F">
        <w:rPr>
          <w:rFonts w:ascii="Times New Roman" w:eastAsia="Calibri" w:hAnsi="Times New Roman" w:cs="Times New Roman"/>
          <w:sz w:val="20"/>
          <w:szCs w:val="22"/>
          <w:lang w:val="en-GB"/>
        </w:rPr>
        <w:t xml:space="preserve"> </w:t>
      </w:r>
      <w:r w:rsidR="00271857">
        <w:rPr>
          <w:rFonts w:ascii="Times New Roman" w:eastAsia="Calibri" w:hAnsi="Times New Roman" w:cs="Times New Roman"/>
          <w:sz w:val="20"/>
          <w:szCs w:val="22"/>
          <w:lang w:val="en-GB"/>
        </w:rPr>
        <w:t>For e</w:t>
      </w:r>
      <w:r w:rsidRPr="002E34E3">
        <w:rPr>
          <w:rFonts w:ascii="Times New Roman" w:eastAsia="Calibri" w:hAnsi="Times New Roman" w:cs="Times New Roman"/>
          <w:sz w:val="20"/>
          <w:szCs w:val="22"/>
          <w:lang w:val="en-GB"/>
        </w:rPr>
        <w:t xml:space="preserve">ven if we identify the goals of normative theories of argumentation with the goals of a theory of justification, argumentation theorists can either </w:t>
      </w:r>
      <w:r w:rsidR="00A5137C" w:rsidRPr="002E34E3">
        <w:rPr>
          <w:rFonts w:ascii="Times New Roman" w:eastAsia="Calibri" w:hAnsi="Times New Roman" w:cs="Times New Roman"/>
          <w:sz w:val="20"/>
          <w:szCs w:val="22"/>
          <w:lang w:val="en-GB"/>
        </w:rPr>
        <w:t>aim at</w:t>
      </w:r>
      <w:r w:rsidRPr="002E34E3">
        <w:rPr>
          <w:rFonts w:ascii="Times New Roman" w:eastAsia="Calibri" w:hAnsi="Times New Roman" w:cs="Times New Roman"/>
          <w:sz w:val="20"/>
          <w:szCs w:val="22"/>
          <w:lang w:val="en-GB"/>
        </w:rPr>
        <w:t xml:space="preserve"> providing criteria for saying that a target-claim is justified, or </w:t>
      </w:r>
      <w:r w:rsidR="00F25BEE" w:rsidRPr="002E34E3">
        <w:rPr>
          <w:rFonts w:ascii="Times New Roman" w:eastAsia="Calibri" w:hAnsi="Times New Roman" w:cs="Times New Roman"/>
          <w:sz w:val="20"/>
          <w:szCs w:val="22"/>
          <w:lang w:val="en-GB"/>
        </w:rPr>
        <w:t>at</w:t>
      </w:r>
      <w:r w:rsidRPr="002E34E3">
        <w:rPr>
          <w:rFonts w:ascii="Times New Roman" w:eastAsia="Calibri" w:hAnsi="Times New Roman" w:cs="Times New Roman"/>
          <w:sz w:val="20"/>
          <w:szCs w:val="22"/>
          <w:lang w:val="en-GB"/>
        </w:rPr>
        <w:t xml:space="preserve"> characterizing justification from the point of view of the practice of arguing. I analyze the rewards and shortcomings of both conceptions of argumentation theory and their corresponding </w:t>
      </w:r>
      <w:proofErr w:type="spellStart"/>
      <w:r w:rsidRPr="002E34E3">
        <w:rPr>
          <w:rFonts w:ascii="Times New Roman" w:eastAsia="Calibri" w:hAnsi="Times New Roman" w:cs="Times New Roman"/>
          <w:sz w:val="20"/>
          <w:szCs w:val="22"/>
          <w:lang w:val="en-GB"/>
        </w:rPr>
        <w:t>criteriological</w:t>
      </w:r>
      <w:proofErr w:type="spellEnd"/>
      <w:r w:rsidRPr="002E34E3">
        <w:rPr>
          <w:rFonts w:ascii="Times New Roman" w:eastAsia="Calibri" w:hAnsi="Times New Roman" w:cs="Times New Roman"/>
          <w:sz w:val="20"/>
          <w:szCs w:val="22"/>
          <w:lang w:val="en-GB"/>
        </w:rPr>
        <w:t xml:space="preserve"> and transcendental accounts of the sort of value that good argumentation is able to provide.</w:t>
      </w:r>
    </w:p>
    <w:p w:rsidR="00D21BBA" w:rsidRPr="002E34E3" w:rsidRDefault="00D21BBA" w:rsidP="00D21BBA">
      <w:pPr>
        <w:rPr>
          <w:rFonts w:ascii="Times New Roman" w:eastAsia="Calibri" w:hAnsi="Times New Roman" w:cs="Times New Roman"/>
          <w:szCs w:val="22"/>
          <w:lang w:val="en-GB"/>
        </w:rPr>
      </w:pPr>
    </w:p>
    <w:p w:rsidR="00D21BBA" w:rsidRPr="002E34E3" w:rsidRDefault="00D21BBA" w:rsidP="00D21BBA">
      <w:pPr>
        <w:rPr>
          <w:rFonts w:ascii="Times New Roman" w:eastAsia="Calibri" w:hAnsi="Times New Roman" w:cs="Times New Roman"/>
          <w:color w:val="000000"/>
          <w:sz w:val="20"/>
          <w:szCs w:val="22"/>
          <w:lang w:val="en-GB"/>
        </w:rPr>
      </w:pPr>
      <w:r w:rsidRPr="002E34E3">
        <w:rPr>
          <w:rFonts w:ascii="Times New Roman" w:eastAsia="Calibri" w:hAnsi="Times New Roman" w:cs="Times New Roman"/>
          <w:b/>
          <w:color w:val="000000"/>
          <w:sz w:val="20"/>
          <w:szCs w:val="22"/>
          <w:lang w:val="en-GB"/>
        </w:rPr>
        <w:t>Keywords:</w:t>
      </w:r>
      <w:r w:rsidRPr="002E34E3">
        <w:rPr>
          <w:rFonts w:ascii="Times New Roman" w:eastAsia="Calibri" w:hAnsi="Times New Roman" w:cs="Times New Roman"/>
          <w:color w:val="000000"/>
          <w:sz w:val="20"/>
          <w:szCs w:val="22"/>
          <w:lang w:val="en-GB"/>
        </w:rPr>
        <w:t xml:space="preserve"> </w:t>
      </w:r>
      <w:proofErr w:type="spellStart"/>
      <w:r w:rsidRPr="002E34E3">
        <w:rPr>
          <w:rFonts w:ascii="Times New Roman" w:eastAsia="Calibri" w:hAnsi="Times New Roman" w:cs="Times New Roman"/>
          <w:color w:val="000000"/>
          <w:sz w:val="20"/>
          <w:szCs w:val="22"/>
          <w:lang w:val="en-GB"/>
        </w:rPr>
        <w:t>criteriological</w:t>
      </w:r>
      <w:proofErr w:type="spellEnd"/>
      <w:r w:rsidRPr="002E34E3">
        <w:rPr>
          <w:rFonts w:ascii="Times New Roman" w:eastAsia="Calibri" w:hAnsi="Times New Roman" w:cs="Times New Roman"/>
          <w:color w:val="000000"/>
          <w:sz w:val="20"/>
          <w:szCs w:val="22"/>
          <w:lang w:val="en-GB"/>
        </w:rPr>
        <w:t xml:space="preserve"> conception</w:t>
      </w:r>
      <w:r w:rsidR="00A5656C">
        <w:rPr>
          <w:rFonts w:ascii="Times New Roman" w:eastAsia="Calibri" w:hAnsi="Times New Roman" w:cs="Times New Roman"/>
          <w:color w:val="000000"/>
          <w:sz w:val="20"/>
          <w:szCs w:val="22"/>
          <w:lang w:val="en-GB"/>
        </w:rPr>
        <w:t xml:space="preserve"> of Argumentation Theory</w:t>
      </w:r>
      <w:r w:rsidRPr="002E34E3">
        <w:rPr>
          <w:rFonts w:ascii="Times New Roman" w:eastAsia="Calibri" w:hAnsi="Times New Roman" w:cs="Times New Roman"/>
          <w:color w:val="000000"/>
          <w:sz w:val="20"/>
          <w:szCs w:val="22"/>
          <w:lang w:val="en-GB"/>
        </w:rPr>
        <w:t>, justification</w:t>
      </w:r>
      <w:r w:rsidR="00A5656C">
        <w:rPr>
          <w:rFonts w:ascii="Times New Roman" w:eastAsia="Calibri" w:hAnsi="Times New Roman" w:cs="Times New Roman"/>
          <w:color w:val="000000"/>
          <w:sz w:val="20"/>
          <w:szCs w:val="22"/>
          <w:lang w:val="en-GB"/>
        </w:rPr>
        <w:t>,</w:t>
      </w:r>
      <w:r w:rsidRPr="002E34E3">
        <w:rPr>
          <w:rFonts w:ascii="Times New Roman" w:eastAsia="Calibri" w:hAnsi="Times New Roman" w:cs="Times New Roman"/>
          <w:color w:val="000000"/>
          <w:sz w:val="20"/>
          <w:szCs w:val="22"/>
          <w:lang w:val="en-GB"/>
        </w:rPr>
        <w:t xml:space="preserve"> LNMA, rationality, reasonableness, reasons, transcendental conception</w:t>
      </w:r>
      <w:r w:rsidR="00A5656C">
        <w:rPr>
          <w:rFonts w:ascii="Times New Roman" w:eastAsia="Calibri" w:hAnsi="Times New Roman" w:cs="Times New Roman"/>
          <w:color w:val="000000"/>
          <w:sz w:val="20"/>
          <w:szCs w:val="22"/>
          <w:lang w:val="en-GB"/>
        </w:rPr>
        <w:t xml:space="preserve"> of Argumentation Theory</w:t>
      </w:r>
    </w:p>
    <w:p w:rsidR="00F87DCD" w:rsidRDefault="00F87DCD" w:rsidP="00D21BBA">
      <w:pPr>
        <w:spacing w:line="360" w:lineRule="auto"/>
        <w:jc w:val="both"/>
        <w:rPr>
          <w:rFonts w:ascii="Arial" w:hAnsi="Arial"/>
          <w:lang w:val="en-GB"/>
        </w:rPr>
      </w:pPr>
    </w:p>
    <w:p w:rsidR="00D21BBA" w:rsidRPr="002E34E3" w:rsidRDefault="00D21BBA" w:rsidP="00D21BBA">
      <w:pPr>
        <w:jc w:val="both"/>
        <w:rPr>
          <w:rFonts w:ascii="Times New Roman" w:hAnsi="Times New Roman"/>
          <w:b/>
          <w:bCs/>
          <w:lang w:val="en-GB"/>
        </w:rPr>
      </w:pPr>
      <w:r w:rsidRPr="002E34E3">
        <w:rPr>
          <w:rFonts w:ascii="Times New Roman" w:hAnsi="Times New Roman"/>
          <w:b/>
          <w:lang w:val="en-GB"/>
        </w:rPr>
        <w:t>1. Introduction</w:t>
      </w:r>
    </w:p>
    <w:p w:rsidR="00D21BBA" w:rsidRPr="002E34E3" w:rsidRDefault="00D21BBA" w:rsidP="00D21BBA">
      <w:pPr>
        <w:jc w:val="both"/>
        <w:rPr>
          <w:rFonts w:ascii="Times New Roman" w:hAnsi="Times New Roman"/>
          <w:lang w:val="en-GB"/>
        </w:rPr>
      </w:pPr>
    </w:p>
    <w:p w:rsidR="00D21BBA" w:rsidRPr="002E34E3" w:rsidRDefault="00AE7BD9" w:rsidP="00BC502F">
      <w:pPr>
        <w:jc w:val="both"/>
        <w:rPr>
          <w:rFonts w:ascii="Times New Roman" w:hAnsi="Times New Roman"/>
          <w:lang w:val="en-GB"/>
        </w:rPr>
      </w:pPr>
      <w:r w:rsidRPr="002E34E3">
        <w:rPr>
          <w:rFonts w:ascii="Times New Roman" w:hAnsi="Times New Roman"/>
          <w:bCs/>
          <w:lang w:val="en-GB"/>
        </w:rPr>
        <w:t>Argumentation Theory is a normative endeavour</w:t>
      </w:r>
      <w:r w:rsidR="007249AB">
        <w:rPr>
          <w:rFonts w:ascii="Times New Roman" w:hAnsi="Times New Roman"/>
          <w:bCs/>
          <w:lang w:val="en-GB"/>
        </w:rPr>
        <w:t xml:space="preserve"> in</w:t>
      </w:r>
      <w:r w:rsidRPr="002E34E3">
        <w:rPr>
          <w:rFonts w:ascii="Times New Roman" w:hAnsi="Times New Roman"/>
          <w:bCs/>
          <w:lang w:val="en-GB"/>
        </w:rPr>
        <w:t xml:space="preserve"> at least the following sense: argumentation theorists aim at providing tools to tell good argumentation from bad argumentation. </w:t>
      </w:r>
      <w:r w:rsidR="000F38F5">
        <w:rPr>
          <w:rFonts w:ascii="Times New Roman" w:hAnsi="Times New Roman"/>
          <w:lang w:val="en-GB"/>
        </w:rPr>
        <w:t>M</w:t>
      </w:r>
      <w:r w:rsidR="00D21BBA" w:rsidRPr="002E34E3">
        <w:rPr>
          <w:rFonts w:ascii="Times New Roman" w:hAnsi="Times New Roman"/>
          <w:lang w:val="en-GB"/>
        </w:rPr>
        <w:t>ost argumenta</w:t>
      </w:r>
      <w:r w:rsidR="000F38F5">
        <w:rPr>
          <w:rFonts w:ascii="Times New Roman" w:hAnsi="Times New Roman"/>
          <w:lang w:val="en-GB"/>
        </w:rPr>
        <w:t>tion theorists take this</w:t>
      </w:r>
      <w:r w:rsidR="00D21BBA" w:rsidRPr="002E34E3">
        <w:rPr>
          <w:rFonts w:ascii="Times New Roman" w:hAnsi="Times New Roman"/>
          <w:lang w:val="en-GB"/>
        </w:rPr>
        <w:t xml:space="preserve"> task to be that</w:t>
      </w:r>
      <w:r w:rsidR="00D21BBA" w:rsidRPr="002E34E3">
        <w:rPr>
          <w:rFonts w:ascii="Times New Roman" w:hAnsi="Times New Roman"/>
          <w:bCs/>
          <w:lang w:val="en-GB"/>
        </w:rPr>
        <w:t xml:space="preserve"> of providing models to evaluate argumentation as regards its reasonablene</w:t>
      </w:r>
      <w:r w:rsidR="00815243" w:rsidRPr="002E34E3">
        <w:rPr>
          <w:rFonts w:ascii="Times New Roman" w:hAnsi="Times New Roman"/>
          <w:bCs/>
          <w:lang w:val="en-GB"/>
        </w:rPr>
        <w:t>ss, rationality or justification</w:t>
      </w:r>
      <w:r w:rsidR="00D21BBA" w:rsidRPr="002E34E3">
        <w:rPr>
          <w:rFonts w:ascii="Times New Roman" w:hAnsi="Times New Roman"/>
          <w:bCs/>
          <w:lang w:val="en-GB"/>
        </w:rPr>
        <w:t>. For them, reasonableness, rationality and justification are semantic primitives, unexplained explainers that work as standards for argumentative goodness</w:t>
      </w:r>
      <w:r w:rsidR="0017118B">
        <w:rPr>
          <w:rFonts w:ascii="Times New Roman" w:hAnsi="Times New Roman"/>
          <w:bCs/>
          <w:lang w:val="en-GB"/>
        </w:rPr>
        <w:t xml:space="preserve">. </w:t>
      </w:r>
      <w:r w:rsidR="00D21BBA" w:rsidRPr="002E34E3">
        <w:rPr>
          <w:rFonts w:ascii="Times New Roman" w:hAnsi="Times New Roman"/>
          <w:bCs/>
          <w:lang w:val="en-GB"/>
        </w:rPr>
        <w:t>This is, for example, the view of authors within the epistemological approach to Argumentation Theory, who contend that good argumentation is argumentation that, in fulfilling certain epistemic conditions, makes belief in its conclusion (</w:t>
      </w:r>
      <w:proofErr w:type="spellStart"/>
      <w:r w:rsidR="00D21BBA" w:rsidRPr="002E34E3">
        <w:rPr>
          <w:rFonts w:ascii="Times New Roman" w:hAnsi="Times New Roman"/>
          <w:bCs/>
          <w:lang w:val="en-GB"/>
        </w:rPr>
        <w:t>epistemically</w:t>
      </w:r>
      <w:proofErr w:type="spellEnd"/>
      <w:r w:rsidR="00D21BBA" w:rsidRPr="002E34E3">
        <w:rPr>
          <w:rFonts w:ascii="Times New Roman" w:hAnsi="Times New Roman"/>
          <w:bCs/>
          <w:lang w:val="en-GB"/>
        </w:rPr>
        <w:t xml:space="preserve">) rational or justified. It is also the view of Pragma-dialectics, which takes good argumentation </w:t>
      </w:r>
      <w:r w:rsidR="00511C2A" w:rsidRPr="002E34E3">
        <w:rPr>
          <w:rFonts w:ascii="Times New Roman" w:hAnsi="Times New Roman"/>
          <w:bCs/>
          <w:lang w:val="en-GB"/>
        </w:rPr>
        <w:t>to be (procedurally) reasonable</w:t>
      </w:r>
      <w:r w:rsidR="00D21BBA" w:rsidRPr="002E34E3">
        <w:rPr>
          <w:rFonts w:ascii="Times New Roman" w:hAnsi="Times New Roman"/>
          <w:bCs/>
          <w:lang w:val="en-GB"/>
        </w:rPr>
        <w:t xml:space="preserve"> </w:t>
      </w:r>
      <w:r w:rsidR="00511C2A" w:rsidRPr="002E34E3">
        <w:rPr>
          <w:rFonts w:ascii="Times New Roman" w:hAnsi="Times New Roman"/>
          <w:bCs/>
          <w:lang w:val="en-GB"/>
        </w:rPr>
        <w:t>as long as</w:t>
      </w:r>
      <w:r w:rsidR="00D21BBA" w:rsidRPr="002E34E3">
        <w:rPr>
          <w:rFonts w:ascii="Times New Roman" w:hAnsi="Times New Roman"/>
          <w:bCs/>
          <w:lang w:val="en-GB"/>
        </w:rPr>
        <w:t xml:space="preserve"> it fulfils</w:t>
      </w:r>
      <w:r w:rsidR="00AB2419" w:rsidRPr="002E34E3">
        <w:rPr>
          <w:rFonts w:ascii="Times New Roman" w:hAnsi="Times New Roman"/>
          <w:bCs/>
          <w:lang w:val="en-GB"/>
        </w:rPr>
        <w:t xml:space="preserve"> certain procedural conditions; and it is also </w:t>
      </w:r>
      <w:r w:rsidR="00D21BBA" w:rsidRPr="002E34E3">
        <w:rPr>
          <w:rFonts w:ascii="Times New Roman" w:hAnsi="Times New Roman"/>
          <w:bCs/>
          <w:lang w:val="en-GB"/>
        </w:rPr>
        <w:t xml:space="preserve">the view of the virtue approach to Argumentation Theory, which takes good argumentation to be argumentation conducted virtuously, so that it </w:t>
      </w:r>
      <w:r w:rsidR="001570CB">
        <w:rPr>
          <w:rFonts w:ascii="Times New Roman" w:hAnsi="Times New Roman"/>
          <w:bCs/>
          <w:lang w:val="en-GB"/>
        </w:rPr>
        <w:t>can be deemed reasonable</w:t>
      </w:r>
      <w:r w:rsidR="00D21BBA" w:rsidRPr="002E34E3">
        <w:rPr>
          <w:rFonts w:ascii="Times New Roman" w:hAnsi="Times New Roman"/>
          <w:bCs/>
          <w:lang w:val="en-GB"/>
        </w:rPr>
        <w:t xml:space="preserve">. So understood, Argumentation Theory would be the task of putting together all that we know about ways of </w:t>
      </w:r>
      <w:r w:rsidR="00511C2A" w:rsidRPr="002E34E3">
        <w:rPr>
          <w:rFonts w:ascii="Times New Roman" w:hAnsi="Times New Roman"/>
          <w:bCs/>
          <w:lang w:val="en-GB"/>
        </w:rPr>
        <w:t>arguing</w:t>
      </w:r>
      <w:r w:rsidR="00D21BBA" w:rsidRPr="002E34E3">
        <w:rPr>
          <w:rFonts w:ascii="Times New Roman" w:hAnsi="Times New Roman"/>
          <w:bCs/>
          <w:lang w:val="en-GB"/>
        </w:rPr>
        <w:t xml:space="preserve"> that have proven to be safe, in the se</w:t>
      </w:r>
      <w:r w:rsidRPr="002E34E3">
        <w:rPr>
          <w:rFonts w:ascii="Times New Roman" w:hAnsi="Times New Roman"/>
          <w:bCs/>
          <w:lang w:val="en-GB"/>
        </w:rPr>
        <w:t>nse of warranting –one way or another</w:t>
      </w:r>
      <w:r w:rsidR="00D21BBA" w:rsidRPr="002E34E3">
        <w:rPr>
          <w:rFonts w:ascii="Times New Roman" w:hAnsi="Times New Roman"/>
          <w:bCs/>
          <w:lang w:val="en-GB"/>
        </w:rPr>
        <w:t>, and to a cer</w:t>
      </w:r>
      <w:r w:rsidR="00A8579A">
        <w:rPr>
          <w:rFonts w:ascii="Times New Roman" w:hAnsi="Times New Roman"/>
          <w:bCs/>
          <w:lang w:val="en-GB"/>
        </w:rPr>
        <w:t>tain extent— its outcome. Let’s</w:t>
      </w:r>
      <w:r w:rsidR="00D21BBA" w:rsidRPr="002E34E3">
        <w:rPr>
          <w:rFonts w:ascii="Times New Roman" w:hAnsi="Times New Roman"/>
          <w:bCs/>
          <w:lang w:val="en-GB"/>
        </w:rPr>
        <w:t xml:space="preserve"> call this</w:t>
      </w:r>
      <w:r w:rsidR="00A8579A">
        <w:rPr>
          <w:rFonts w:ascii="Times New Roman" w:hAnsi="Times New Roman"/>
          <w:bCs/>
          <w:lang w:val="en-GB"/>
        </w:rPr>
        <w:t xml:space="preserve"> approach</w:t>
      </w:r>
      <w:r w:rsidR="00D21BBA" w:rsidRPr="002E34E3">
        <w:rPr>
          <w:rFonts w:ascii="Times New Roman" w:hAnsi="Times New Roman"/>
          <w:bCs/>
          <w:lang w:val="en-GB"/>
        </w:rPr>
        <w:t xml:space="preserve"> the </w:t>
      </w:r>
      <w:proofErr w:type="spellStart"/>
      <w:r w:rsidR="00D21BBA" w:rsidRPr="002E34E3">
        <w:rPr>
          <w:rFonts w:ascii="Times New Roman" w:hAnsi="Times New Roman"/>
          <w:bCs/>
          <w:i/>
          <w:lang w:val="en-GB"/>
        </w:rPr>
        <w:t>criteriological</w:t>
      </w:r>
      <w:proofErr w:type="spellEnd"/>
      <w:r w:rsidR="00D21BBA" w:rsidRPr="002E34E3">
        <w:rPr>
          <w:rFonts w:ascii="Times New Roman" w:hAnsi="Times New Roman"/>
          <w:bCs/>
          <w:lang w:val="en-GB"/>
        </w:rPr>
        <w:t xml:space="preserve"> conception of Argumentation Theory.</w:t>
      </w:r>
    </w:p>
    <w:p w:rsidR="00F51541" w:rsidRDefault="00D21BBA" w:rsidP="00A57D39">
      <w:pPr>
        <w:ind w:firstLine="708"/>
        <w:jc w:val="both"/>
        <w:rPr>
          <w:rFonts w:ascii="Times New Roman" w:hAnsi="Times New Roman"/>
          <w:bCs/>
          <w:lang w:val="en-GB"/>
        </w:rPr>
      </w:pPr>
      <w:r w:rsidRPr="002E34E3">
        <w:rPr>
          <w:rFonts w:ascii="Times New Roman" w:hAnsi="Times New Roman"/>
          <w:bCs/>
          <w:lang w:val="en-GB"/>
        </w:rPr>
        <w:t>Yet, it is also possible to think of Argumentation Theory as the endeavour of characterizing reasonableness, rationality and justific</w:t>
      </w:r>
      <w:r w:rsidR="0017118B">
        <w:rPr>
          <w:rFonts w:ascii="Times New Roman" w:hAnsi="Times New Roman"/>
          <w:bCs/>
          <w:lang w:val="en-GB"/>
        </w:rPr>
        <w:t>ation themselves. For t</w:t>
      </w:r>
      <w:r w:rsidRPr="002E34E3">
        <w:rPr>
          <w:rFonts w:ascii="Times New Roman" w:hAnsi="Times New Roman"/>
          <w:bCs/>
          <w:lang w:val="en-GB"/>
        </w:rPr>
        <w:t>o say of something that it is reasonable, justified or rational is to say that there are good reasons for it, and on this view, this can only mean that there is good argumentation for it. Good argumentation, and only good argumentation, would justify and make our claims rational or reasonable and, by extension, also our beliefs, actions, decisions, attitudes, etc.</w:t>
      </w:r>
    </w:p>
    <w:p w:rsidR="00D21BBA" w:rsidRPr="002E34E3" w:rsidRDefault="00F51541" w:rsidP="00A57D39">
      <w:pPr>
        <w:ind w:firstLine="708"/>
        <w:jc w:val="both"/>
        <w:rPr>
          <w:rFonts w:ascii="Times New Roman" w:hAnsi="Times New Roman"/>
          <w:bCs/>
          <w:lang w:val="en-GB"/>
        </w:rPr>
      </w:pPr>
      <w:r>
        <w:rPr>
          <w:rFonts w:ascii="Times New Roman" w:hAnsi="Times New Roman"/>
          <w:bCs/>
          <w:lang w:val="en-GB"/>
        </w:rPr>
        <w:t>A</w:t>
      </w:r>
      <w:r w:rsidR="00D21BBA" w:rsidRPr="002E34E3">
        <w:rPr>
          <w:rFonts w:ascii="Times New Roman" w:hAnsi="Times New Roman"/>
          <w:bCs/>
          <w:lang w:val="en-GB"/>
        </w:rPr>
        <w:t xml:space="preserve">s a proposal within Argumentation Theory, this approach cannot take argumentation goodness as a semantic primitive in turn; that would be viciously circular. </w:t>
      </w:r>
      <w:r w:rsidR="007B1B2C">
        <w:rPr>
          <w:rFonts w:ascii="Times New Roman" w:hAnsi="Times New Roman"/>
          <w:bCs/>
          <w:lang w:val="en-GB"/>
        </w:rPr>
        <w:t>Thus</w:t>
      </w:r>
      <w:r w:rsidR="00D21BBA" w:rsidRPr="002E34E3">
        <w:rPr>
          <w:rFonts w:ascii="Times New Roman" w:hAnsi="Times New Roman"/>
          <w:bCs/>
          <w:lang w:val="en-GB"/>
        </w:rPr>
        <w:t xml:space="preserve">, in thinking of normative concepts such as justification, rationality or reasonableness as essentially argumentative, this approach is committed to look for the </w:t>
      </w:r>
      <w:r w:rsidR="00A42941">
        <w:rPr>
          <w:rFonts w:ascii="Times New Roman" w:hAnsi="Times New Roman"/>
          <w:bCs/>
          <w:lang w:val="en-GB"/>
        </w:rPr>
        <w:t>normativity of</w:t>
      </w:r>
      <w:r w:rsidR="00D21BBA" w:rsidRPr="002E34E3">
        <w:rPr>
          <w:rFonts w:ascii="Times New Roman" w:hAnsi="Times New Roman"/>
          <w:bCs/>
          <w:lang w:val="en-GB"/>
        </w:rPr>
        <w:t xml:space="preserve"> argumentation in the very </w:t>
      </w:r>
      <w:r w:rsidR="00A42941">
        <w:rPr>
          <w:rFonts w:ascii="Times New Roman" w:hAnsi="Times New Roman"/>
          <w:bCs/>
          <w:lang w:val="en-GB"/>
        </w:rPr>
        <w:t>activity</w:t>
      </w:r>
      <w:r w:rsidR="00D21BBA" w:rsidRPr="002E34E3">
        <w:rPr>
          <w:rFonts w:ascii="Times New Roman" w:hAnsi="Times New Roman"/>
          <w:bCs/>
          <w:lang w:val="en-GB"/>
        </w:rPr>
        <w:t xml:space="preserve"> of arguing. From this perspective, the main question for a theory of argumen</w:t>
      </w:r>
      <w:r w:rsidR="001570CB">
        <w:rPr>
          <w:rFonts w:ascii="Times New Roman" w:hAnsi="Times New Roman"/>
          <w:bCs/>
          <w:lang w:val="en-GB"/>
        </w:rPr>
        <w:t>tation would be something like “</w:t>
      </w:r>
      <w:r w:rsidR="00D21BBA" w:rsidRPr="002E34E3">
        <w:rPr>
          <w:rFonts w:ascii="Times New Roman" w:hAnsi="Times New Roman"/>
          <w:bCs/>
          <w:lang w:val="en-GB"/>
        </w:rPr>
        <w:t>does this piece of argumentation count as good argumentation, taking into account the conception of argumentative value that makes sense of arguing as an activity?” So understood, Argumentation T</w:t>
      </w:r>
      <w:r w:rsidR="00A42941">
        <w:rPr>
          <w:rFonts w:ascii="Times New Roman" w:hAnsi="Times New Roman"/>
          <w:bCs/>
          <w:lang w:val="en-GB"/>
        </w:rPr>
        <w:t>heory would be the conceptual task of characterizing argumentation</w:t>
      </w:r>
      <w:r w:rsidR="00D21BBA" w:rsidRPr="002E34E3">
        <w:rPr>
          <w:rFonts w:ascii="Times New Roman" w:hAnsi="Times New Roman"/>
          <w:bCs/>
          <w:lang w:val="en-GB"/>
        </w:rPr>
        <w:t xml:space="preserve"> </w:t>
      </w:r>
      <w:r w:rsidR="00A42941">
        <w:rPr>
          <w:rFonts w:ascii="Times New Roman" w:hAnsi="Times New Roman"/>
          <w:bCs/>
          <w:lang w:val="en-GB"/>
        </w:rPr>
        <w:t>and</w:t>
      </w:r>
      <w:r w:rsidR="00D21BBA" w:rsidRPr="002E34E3">
        <w:rPr>
          <w:rFonts w:ascii="Times New Roman" w:hAnsi="Times New Roman"/>
          <w:bCs/>
          <w:lang w:val="en-GB"/>
        </w:rPr>
        <w:t xml:space="preserve"> argumentation goodness; and this </w:t>
      </w:r>
      <w:r w:rsidR="00D21BBA" w:rsidRPr="002E34E3">
        <w:rPr>
          <w:rFonts w:ascii="Times New Roman" w:hAnsi="Times New Roman"/>
          <w:bCs/>
          <w:i/>
          <w:lang w:val="en-GB"/>
        </w:rPr>
        <w:t xml:space="preserve">transcendental </w:t>
      </w:r>
      <w:r w:rsidR="00D21BBA" w:rsidRPr="002E34E3">
        <w:rPr>
          <w:rFonts w:ascii="Times New Roman" w:hAnsi="Times New Roman"/>
          <w:bCs/>
          <w:lang w:val="en-GB"/>
        </w:rPr>
        <w:t>conception of Argumentation Theory would be called to play a key role within epistemology, theories of rationality, and any other field in which concepts such as justification, rationality, reasons or reasonableness are pivotal.</w:t>
      </w:r>
    </w:p>
    <w:p w:rsidR="00D21BBA" w:rsidRPr="002E34E3" w:rsidRDefault="00D21BBA" w:rsidP="00D21BBA">
      <w:pPr>
        <w:ind w:firstLine="708"/>
        <w:jc w:val="both"/>
        <w:rPr>
          <w:rFonts w:ascii="Times New Roman" w:hAnsi="Times New Roman"/>
          <w:bCs/>
          <w:lang w:val="en-GB"/>
        </w:rPr>
      </w:pPr>
      <w:r w:rsidRPr="002E34E3">
        <w:rPr>
          <w:rFonts w:ascii="Times New Roman" w:hAnsi="Times New Roman"/>
          <w:bCs/>
          <w:lang w:val="en-GB"/>
        </w:rPr>
        <w:t>The main goal of this paper is to analyze the rewards and shortcomings of these conceptions of Argumentation Theory and their corresponding accounts of the sort of value that good ar</w:t>
      </w:r>
      <w:r w:rsidR="00A5656C">
        <w:rPr>
          <w:rFonts w:ascii="Times New Roman" w:hAnsi="Times New Roman"/>
          <w:bCs/>
          <w:lang w:val="en-GB"/>
        </w:rPr>
        <w:t>gumentation is able to provide.</w:t>
      </w:r>
    </w:p>
    <w:p w:rsidR="00D21BBA" w:rsidRPr="002E34E3" w:rsidRDefault="00D21BBA" w:rsidP="00D21BBA">
      <w:pPr>
        <w:jc w:val="both"/>
        <w:rPr>
          <w:rFonts w:ascii="Times New Roman" w:hAnsi="Times New Roman"/>
          <w:lang w:val="en-GB"/>
        </w:rPr>
      </w:pPr>
    </w:p>
    <w:p w:rsidR="00D21BBA" w:rsidRPr="002E34E3" w:rsidRDefault="00D21BBA" w:rsidP="00D21BBA">
      <w:pPr>
        <w:jc w:val="both"/>
        <w:rPr>
          <w:rFonts w:ascii="Times New Roman" w:hAnsi="Times New Roman"/>
          <w:b/>
          <w:lang w:val="en-GB"/>
        </w:rPr>
      </w:pPr>
      <w:r w:rsidRPr="002E34E3">
        <w:rPr>
          <w:rFonts w:ascii="Times New Roman" w:hAnsi="Times New Roman"/>
          <w:b/>
          <w:lang w:val="en-GB"/>
        </w:rPr>
        <w:t xml:space="preserve">2. </w:t>
      </w:r>
      <w:r w:rsidR="005C1120" w:rsidRPr="002E34E3">
        <w:rPr>
          <w:rFonts w:ascii="Times New Roman" w:hAnsi="Times New Roman"/>
          <w:b/>
          <w:lang w:val="en-GB"/>
        </w:rPr>
        <w:t>Argumentation goodness</w:t>
      </w:r>
      <w:r w:rsidRPr="002E34E3">
        <w:rPr>
          <w:rFonts w:ascii="Times New Roman" w:hAnsi="Times New Roman"/>
          <w:b/>
          <w:lang w:val="en-GB"/>
        </w:rPr>
        <w:t xml:space="preserve"> from a </w:t>
      </w:r>
      <w:proofErr w:type="spellStart"/>
      <w:r w:rsidRPr="002E34E3">
        <w:rPr>
          <w:rFonts w:ascii="Times New Roman" w:hAnsi="Times New Roman"/>
          <w:b/>
          <w:lang w:val="en-GB"/>
        </w:rPr>
        <w:t>criteriological</w:t>
      </w:r>
      <w:proofErr w:type="spellEnd"/>
      <w:r w:rsidRPr="002E34E3">
        <w:rPr>
          <w:rFonts w:ascii="Times New Roman" w:hAnsi="Times New Roman"/>
          <w:b/>
          <w:lang w:val="en-GB"/>
        </w:rPr>
        <w:t xml:space="preserve"> perspective</w:t>
      </w:r>
    </w:p>
    <w:p w:rsidR="00D21BBA" w:rsidRPr="002E34E3" w:rsidRDefault="00D21BBA" w:rsidP="00D21BBA">
      <w:pPr>
        <w:jc w:val="both"/>
        <w:rPr>
          <w:rFonts w:ascii="Times New Roman" w:hAnsi="Times New Roman"/>
          <w:b/>
          <w:lang w:val="en-GB"/>
        </w:rPr>
      </w:pPr>
    </w:p>
    <w:p w:rsidR="00D21BBA" w:rsidRPr="002E34E3" w:rsidRDefault="00A42941" w:rsidP="00D21BBA">
      <w:pPr>
        <w:jc w:val="both"/>
        <w:rPr>
          <w:rFonts w:ascii="Times New Roman" w:hAnsi="Times New Roman"/>
          <w:bCs/>
          <w:lang w:val="en-GB"/>
        </w:rPr>
      </w:pPr>
      <w:bookmarkStart w:id="1" w:name="_Toc133173215"/>
      <w:bookmarkStart w:id="2" w:name="_Toc133173213"/>
      <w:r>
        <w:rPr>
          <w:rFonts w:ascii="Times New Roman" w:hAnsi="Times New Roman"/>
          <w:bCs/>
          <w:lang w:val="en-GB"/>
        </w:rPr>
        <w:t>T</w:t>
      </w:r>
      <w:r w:rsidR="00D21BBA" w:rsidRPr="002E34E3">
        <w:rPr>
          <w:rFonts w:ascii="Times New Roman" w:hAnsi="Times New Roman"/>
          <w:bCs/>
          <w:lang w:val="en-GB"/>
        </w:rPr>
        <w:t xml:space="preserve">he task of warranting our intuitions about what is good (or bad) argumentation is </w:t>
      </w:r>
      <w:r w:rsidR="00763D49" w:rsidRPr="002E34E3">
        <w:rPr>
          <w:rFonts w:ascii="Times New Roman" w:hAnsi="Times New Roman"/>
          <w:bCs/>
          <w:lang w:val="en-GB"/>
        </w:rPr>
        <w:t>far from</w:t>
      </w:r>
      <w:r w:rsidR="00D21BBA" w:rsidRPr="002E34E3">
        <w:rPr>
          <w:rFonts w:ascii="Times New Roman" w:hAnsi="Times New Roman"/>
          <w:bCs/>
          <w:lang w:val="en-GB"/>
        </w:rPr>
        <w:t xml:space="preserve"> </w:t>
      </w:r>
      <w:r w:rsidR="00763D49" w:rsidRPr="002E34E3">
        <w:rPr>
          <w:rFonts w:ascii="Times New Roman" w:hAnsi="Times New Roman"/>
          <w:bCs/>
          <w:lang w:val="en-GB"/>
        </w:rPr>
        <w:t>trivial</w:t>
      </w:r>
      <w:r w:rsidR="00D21BBA" w:rsidRPr="002E34E3">
        <w:rPr>
          <w:rFonts w:ascii="Times New Roman" w:hAnsi="Times New Roman"/>
          <w:bCs/>
          <w:lang w:val="en-GB"/>
        </w:rPr>
        <w:t xml:space="preserve">. The usual strategy </w:t>
      </w:r>
      <w:r w:rsidR="00AE7BD9" w:rsidRPr="002E34E3">
        <w:rPr>
          <w:rFonts w:ascii="Times New Roman" w:hAnsi="Times New Roman"/>
          <w:bCs/>
          <w:lang w:val="en-GB"/>
        </w:rPr>
        <w:t>has been</w:t>
      </w:r>
      <w:r w:rsidR="00D21BBA" w:rsidRPr="002E34E3">
        <w:rPr>
          <w:rFonts w:ascii="Times New Roman" w:hAnsi="Times New Roman"/>
          <w:bCs/>
          <w:lang w:val="en-GB"/>
        </w:rPr>
        <w:t xml:space="preserve"> to contend that argumentation has an idiosyncratic goal, so that those pieces of argumentation that achieve this goal are said to be intrinsically </w:t>
      </w:r>
      <w:r>
        <w:rPr>
          <w:rFonts w:ascii="Times New Roman" w:hAnsi="Times New Roman"/>
          <w:bCs/>
          <w:lang w:val="en-GB"/>
        </w:rPr>
        <w:t>valuable</w:t>
      </w:r>
      <w:r w:rsidR="00D21BBA" w:rsidRPr="002E34E3">
        <w:rPr>
          <w:rFonts w:ascii="Times New Roman" w:hAnsi="Times New Roman"/>
          <w:bCs/>
          <w:lang w:val="en-GB"/>
        </w:rPr>
        <w:t xml:space="preserve"> and, therefore, count as good argumentation.</w:t>
      </w:r>
    </w:p>
    <w:p w:rsidR="00D21BBA" w:rsidRPr="002E34E3" w:rsidRDefault="00D71881" w:rsidP="00D21BBA">
      <w:pPr>
        <w:ind w:firstLine="708"/>
        <w:jc w:val="both"/>
        <w:rPr>
          <w:rFonts w:ascii="Times New Roman" w:hAnsi="Times New Roman"/>
          <w:bCs/>
          <w:lang w:val="en-GB"/>
        </w:rPr>
      </w:pPr>
      <w:r w:rsidRPr="002E34E3">
        <w:rPr>
          <w:rFonts w:ascii="Times New Roman" w:hAnsi="Times New Roman"/>
          <w:bCs/>
          <w:lang w:val="en-GB"/>
        </w:rPr>
        <w:t>F</w:t>
      </w:r>
      <w:r w:rsidR="0077026A" w:rsidRPr="002E34E3">
        <w:rPr>
          <w:rFonts w:ascii="Times New Roman" w:hAnsi="Times New Roman"/>
          <w:bCs/>
          <w:lang w:val="en-GB"/>
        </w:rPr>
        <w:t>or example, th</w:t>
      </w:r>
      <w:r w:rsidR="00D21BBA" w:rsidRPr="002E34E3">
        <w:rPr>
          <w:rFonts w:ascii="Times New Roman" w:hAnsi="Times New Roman"/>
          <w:bCs/>
          <w:lang w:val="en-GB"/>
        </w:rPr>
        <w:t>e hallmark of the epistemological approach to Argumentation Theor</w:t>
      </w:r>
      <w:r w:rsidR="00A42941">
        <w:rPr>
          <w:rFonts w:ascii="Times New Roman" w:hAnsi="Times New Roman"/>
          <w:bCs/>
          <w:lang w:val="en-GB"/>
        </w:rPr>
        <w:t xml:space="preserve">y is to deal with argumentation goodness </w:t>
      </w:r>
      <w:r w:rsidR="00D21BBA" w:rsidRPr="002E34E3">
        <w:rPr>
          <w:rFonts w:ascii="Times New Roman" w:hAnsi="Times New Roman"/>
          <w:bCs/>
          <w:lang w:val="en-GB"/>
        </w:rPr>
        <w:t>in epistemological terms. The core idea is that</w:t>
      </w:r>
      <w:r w:rsidR="009C030B" w:rsidRPr="002E34E3">
        <w:rPr>
          <w:rFonts w:ascii="Times New Roman" w:hAnsi="Times New Roman"/>
          <w:bCs/>
          <w:lang w:val="en-GB"/>
        </w:rPr>
        <w:t xml:space="preserve"> the intrinsic goal of arguing is achieving</w:t>
      </w:r>
      <w:r w:rsidR="00D21BBA" w:rsidRPr="002E34E3">
        <w:rPr>
          <w:rFonts w:ascii="Times New Roman" w:hAnsi="Times New Roman"/>
          <w:bCs/>
          <w:lang w:val="en-GB"/>
        </w:rPr>
        <w:t xml:space="preserve"> knowledge </w:t>
      </w:r>
      <w:r w:rsidR="00A42941">
        <w:rPr>
          <w:rFonts w:ascii="Times New Roman" w:hAnsi="Times New Roman"/>
          <w:bCs/>
          <w:lang w:val="en-GB"/>
        </w:rPr>
        <w:t>–</w:t>
      </w:r>
      <w:r w:rsidR="00D21BBA" w:rsidRPr="002E34E3">
        <w:rPr>
          <w:rFonts w:ascii="Times New Roman" w:hAnsi="Times New Roman"/>
          <w:bCs/>
          <w:lang w:val="en-GB"/>
        </w:rPr>
        <w:t>or at least justified beli</w:t>
      </w:r>
      <w:r w:rsidR="009C030B" w:rsidRPr="002E34E3">
        <w:rPr>
          <w:rFonts w:ascii="Times New Roman" w:hAnsi="Times New Roman"/>
          <w:bCs/>
          <w:lang w:val="en-GB"/>
        </w:rPr>
        <w:t>ef</w:t>
      </w:r>
      <w:r w:rsidRPr="002E34E3">
        <w:rPr>
          <w:rFonts w:ascii="Times New Roman" w:hAnsi="Times New Roman"/>
          <w:bCs/>
          <w:lang w:val="en-GB"/>
        </w:rPr>
        <w:t>s</w:t>
      </w:r>
      <w:r w:rsidR="009C030B" w:rsidRPr="002E34E3">
        <w:rPr>
          <w:rFonts w:ascii="Times New Roman" w:hAnsi="Times New Roman"/>
          <w:bCs/>
          <w:lang w:val="en-GB"/>
        </w:rPr>
        <w:t xml:space="preserve"> (Siegel and B</w:t>
      </w:r>
      <w:r w:rsidR="00A42941">
        <w:rPr>
          <w:rFonts w:ascii="Times New Roman" w:hAnsi="Times New Roman"/>
          <w:bCs/>
          <w:lang w:val="en-GB"/>
        </w:rPr>
        <w:t>iro 1997: 278)— and because of that,</w:t>
      </w:r>
      <w:r w:rsidR="009C030B" w:rsidRPr="002E34E3">
        <w:rPr>
          <w:rFonts w:ascii="Times New Roman" w:hAnsi="Times New Roman"/>
          <w:bCs/>
          <w:lang w:val="en-GB"/>
        </w:rPr>
        <w:t xml:space="preserve"> </w:t>
      </w:r>
      <w:r w:rsidR="00D21BBA" w:rsidRPr="002E34E3">
        <w:rPr>
          <w:rFonts w:ascii="Times New Roman" w:hAnsi="Times New Roman"/>
          <w:bCs/>
          <w:lang w:val="en-GB"/>
        </w:rPr>
        <w:t xml:space="preserve">good argumentation is characterized as argumentation that </w:t>
      </w:r>
      <w:r w:rsidR="00BE373F" w:rsidRPr="002E34E3">
        <w:rPr>
          <w:rFonts w:ascii="Times New Roman" w:hAnsi="Times New Roman"/>
          <w:bCs/>
          <w:lang w:val="en-GB"/>
        </w:rPr>
        <w:t>justifies believing its conclusion</w:t>
      </w:r>
      <w:r w:rsidR="00D21BBA" w:rsidRPr="002E34E3">
        <w:rPr>
          <w:rFonts w:ascii="Times New Roman" w:hAnsi="Times New Roman"/>
          <w:bCs/>
          <w:lang w:val="en-GB"/>
        </w:rPr>
        <w:t xml:space="preserve"> (Biro 1987: 69; Biro and Siegel 1992: 96; Goldman 2003: 58). </w:t>
      </w:r>
    </w:p>
    <w:p w:rsidR="00D21BBA" w:rsidRPr="002E34E3" w:rsidRDefault="004F2797" w:rsidP="00D21BBA">
      <w:pPr>
        <w:ind w:firstLine="708"/>
        <w:jc w:val="both"/>
        <w:rPr>
          <w:rFonts w:ascii="Times New Roman" w:hAnsi="Times New Roman"/>
          <w:bCs/>
          <w:lang w:val="en-GB"/>
        </w:rPr>
      </w:pPr>
      <w:r w:rsidRPr="002E34E3">
        <w:rPr>
          <w:rFonts w:ascii="Times New Roman" w:hAnsi="Times New Roman"/>
          <w:bCs/>
          <w:lang w:val="en-GB"/>
        </w:rPr>
        <w:t>Importantly</w:t>
      </w:r>
      <w:r w:rsidR="00D21BBA" w:rsidRPr="002E34E3">
        <w:rPr>
          <w:rFonts w:ascii="Times New Roman" w:hAnsi="Times New Roman"/>
          <w:bCs/>
          <w:lang w:val="en-GB"/>
        </w:rPr>
        <w:t>, this plea for justification does not quite help in discriminating any particular proposal within the field. For it is not just those theories adopting an epistemological approach, but every theory within the field, that is committed to a principled distinction between good argumentation and bad argumentation, and to the corresponding conception of an argumentative intrinsic value. This way</w:t>
      </w:r>
      <w:r w:rsidR="00D71881" w:rsidRPr="002E34E3">
        <w:rPr>
          <w:rFonts w:ascii="Times New Roman" w:hAnsi="Times New Roman"/>
          <w:bCs/>
          <w:lang w:val="en-GB"/>
        </w:rPr>
        <w:t>, whatever makes the difference in each of these theories</w:t>
      </w:r>
      <w:r w:rsidR="00D21BBA" w:rsidRPr="002E34E3">
        <w:rPr>
          <w:rFonts w:ascii="Times New Roman" w:hAnsi="Times New Roman"/>
          <w:bCs/>
          <w:lang w:val="en-GB"/>
        </w:rPr>
        <w:t xml:space="preserve"> between good argumentation and argumentation</w:t>
      </w:r>
      <w:r w:rsidR="00D71881" w:rsidRPr="002E34E3">
        <w:rPr>
          <w:rFonts w:ascii="Times New Roman" w:hAnsi="Times New Roman"/>
          <w:bCs/>
          <w:lang w:val="en-GB"/>
        </w:rPr>
        <w:t xml:space="preserve"> that falls short of being good</w:t>
      </w:r>
      <w:r w:rsidR="00D21BBA" w:rsidRPr="002E34E3">
        <w:rPr>
          <w:rFonts w:ascii="Times New Roman" w:hAnsi="Times New Roman"/>
          <w:bCs/>
          <w:lang w:val="en-GB"/>
        </w:rPr>
        <w:t xml:space="preserve"> can be said to </w:t>
      </w:r>
      <w:r w:rsidR="00D71881" w:rsidRPr="002E34E3">
        <w:rPr>
          <w:rFonts w:ascii="Times New Roman" w:hAnsi="Times New Roman"/>
          <w:bCs/>
          <w:lang w:val="en-GB"/>
        </w:rPr>
        <w:t>constitute</w:t>
      </w:r>
      <w:r w:rsidR="00D21BBA" w:rsidRPr="002E34E3">
        <w:rPr>
          <w:rFonts w:ascii="Times New Roman" w:hAnsi="Times New Roman"/>
          <w:bCs/>
          <w:lang w:val="en-GB"/>
        </w:rPr>
        <w:t xml:space="preserve"> what these theories take argumentation </w:t>
      </w:r>
      <w:r w:rsidR="001570CB">
        <w:rPr>
          <w:rFonts w:ascii="Times New Roman" w:hAnsi="Times New Roman"/>
          <w:bCs/>
          <w:lang w:val="en-GB"/>
        </w:rPr>
        <w:t>delivering</w:t>
      </w:r>
      <w:r w:rsidR="00D21BBA" w:rsidRPr="002E34E3">
        <w:rPr>
          <w:rFonts w:ascii="Times New Roman" w:hAnsi="Times New Roman"/>
          <w:bCs/>
          <w:lang w:val="en-GB"/>
        </w:rPr>
        <w:t xml:space="preserve"> justification, rationality or reasonableness, </w:t>
      </w:r>
      <w:r w:rsidR="00EE7F03" w:rsidRPr="002E34E3">
        <w:rPr>
          <w:rFonts w:ascii="Times New Roman" w:hAnsi="Times New Roman"/>
          <w:bCs/>
          <w:lang w:val="en-GB"/>
        </w:rPr>
        <w:t xml:space="preserve">to be </w:t>
      </w:r>
      <w:r w:rsidR="00EE7F03">
        <w:rPr>
          <w:rFonts w:ascii="Times New Roman" w:hAnsi="Times New Roman"/>
          <w:bCs/>
          <w:lang w:val="en-GB"/>
        </w:rPr>
        <w:t>–</w:t>
      </w:r>
      <w:r w:rsidR="00D21BBA" w:rsidRPr="002E34E3">
        <w:rPr>
          <w:rFonts w:ascii="Times New Roman" w:hAnsi="Times New Roman"/>
          <w:bCs/>
          <w:lang w:val="en-GB"/>
        </w:rPr>
        <w:t xml:space="preserve">be it argumentation solving a difference of opinion </w:t>
      </w:r>
      <w:r w:rsidR="00D21BBA" w:rsidRPr="002E34E3">
        <w:rPr>
          <w:rFonts w:ascii="Times New Roman" w:hAnsi="Times New Roman"/>
          <w:bCs/>
          <w:i/>
          <w:lang w:val="en-GB"/>
        </w:rPr>
        <w:t>on the merits</w:t>
      </w:r>
      <w:r w:rsidR="00D21BBA" w:rsidRPr="002E34E3">
        <w:rPr>
          <w:rFonts w:ascii="Times New Roman" w:hAnsi="Times New Roman"/>
          <w:bCs/>
          <w:lang w:val="en-GB"/>
        </w:rPr>
        <w:t xml:space="preserve">, or argumentation able to persuade a </w:t>
      </w:r>
      <w:r w:rsidR="00D21BBA" w:rsidRPr="002E34E3">
        <w:rPr>
          <w:rFonts w:ascii="Times New Roman" w:hAnsi="Times New Roman"/>
          <w:bCs/>
          <w:i/>
          <w:lang w:val="en-GB"/>
        </w:rPr>
        <w:t>universal</w:t>
      </w:r>
      <w:r w:rsidR="00D21BBA" w:rsidRPr="002E34E3">
        <w:rPr>
          <w:rFonts w:ascii="Times New Roman" w:hAnsi="Times New Roman"/>
          <w:bCs/>
          <w:lang w:val="en-GB"/>
        </w:rPr>
        <w:t xml:space="preserve"> audience, or argumentation producing </w:t>
      </w:r>
      <w:r w:rsidR="00D21BBA" w:rsidRPr="002E34E3">
        <w:rPr>
          <w:rFonts w:ascii="Times New Roman" w:hAnsi="Times New Roman"/>
          <w:bCs/>
          <w:i/>
          <w:lang w:val="en-GB"/>
        </w:rPr>
        <w:t>rational</w:t>
      </w:r>
      <w:r w:rsidR="00D21BBA" w:rsidRPr="002E34E3">
        <w:rPr>
          <w:rFonts w:ascii="Times New Roman" w:hAnsi="Times New Roman"/>
          <w:bCs/>
          <w:lang w:val="en-GB"/>
        </w:rPr>
        <w:t xml:space="preserve"> persuasion, or argumentation conducted </w:t>
      </w:r>
      <w:r w:rsidR="00D21BBA" w:rsidRPr="002E34E3">
        <w:rPr>
          <w:rFonts w:ascii="Times New Roman" w:hAnsi="Times New Roman"/>
          <w:bCs/>
          <w:i/>
          <w:lang w:val="en-GB"/>
        </w:rPr>
        <w:t>virtuously</w:t>
      </w:r>
      <w:r w:rsidR="00D21BBA" w:rsidRPr="002E34E3">
        <w:rPr>
          <w:rFonts w:ascii="Times New Roman" w:hAnsi="Times New Roman"/>
          <w:bCs/>
          <w:lang w:val="en-GB"/>
        </w:rPr>
        <w:t>, etc.</w:t>
      </w:r>
    </w:p>
    <w:p w:rsidR="00D21BBA" w:rsidRPr="002E34E3" w:rsidRDefault="00D21BBA" w:rsidP="00D21BBA">
      <w:pPr>
        <w:ind w:firstLine="708"/>
        <w:jc w:val="both"/>
        <w:rPr>
          <w:rFonts w:ascii="Times New Roman" w:hAnsi="Times New Roman"/>
          <w:bCs/>
          <w:lang w:val="en-GB"/>
        </w:rPr>
      </w:pPr>
      <w:r w:rsidRPr="002E34E3">
        <w:rPr>
          <w:rFonts w:ascii="Times New Roman" w:hAnsi="Times New Roman"/>
          <w:bCs/>
          <w:lang w:val="en-GB"/>
        </w:rPr>
        <w:t>Of course, there are important differences between theories adopting an epistemological approach and theories adopting dialectical, rhetorical or virtue approaches. Particularly, dialectical, rhetorical and virtue theories of argumentation tend to avoid terms such as ‘rationality’ and ‘justification’ in favour of others such as ‘reasonableness’</w:t>
      </w:r>
      <w:r w:rsidR="001570CB">
        <w:rPr>
          <w:rFonts w:ascii="Times New Roman" w:hAnsi="Times New Roman"/>
          <w:bCs/>
          <w:lang w:val="en-GB"/>
        </w:rPr>
        <w:t xml:space="preserve"> or ‘acceptability’</w:t>
      </w:r>
      <w:r w:rsidRPr="002E34E3">
        <w:rPr>
          <w:rFonts w:ascii="Times New Roman" w:hAnsi="Times New Roman"/>
          <w:bCs/>
          <w:lang w:val="en-GB"/>
        </w:rPr>
        <w:t xml:space="preserve">. But their point as </w:t>
      </w:r>
      <w:r w:rsidR="008E198E">
        <w:rPr>
          <w:rFonts w:ascii="Times New Roman" w:hAnsi="Times New Roman"/>
          <w:bCs/>
          <w:lang w:val="en-GB"/>
        </w:rPr>
        <w:t>proposals</w:t>
      </w:r>
      <w:r w:rsidRPr="002E34E3">
        <w:rPr>
          <w:rFonts w:ascii="Times New Roman" w:hAnsi="Times New Roman"/>
          <w:bCs/>
          <w:lang w:val="en-GB"/>
        </w:rPr>
        <w:t xml:space="preserve"> within Argumentation Theory is to determine what makes argumentation intrinsically goo</w:t>
      </w:r>
      <w:r w:rsidR="00D802B1">
        <w:rPr>
          <w:rFonts w:ascii="Times New Roman" w:hAnsi="Times New Roman"/>
          <w:bCs/>
          <w:lang w:val="en-GB"/>
        </w:rPr>
        <w:t>d, not merely successful</w:t>
      </w:r>
      <w:r w:rsidR="00427D06">
        <w:rPr>
          <w:rFonts w:ascii="Times New Roman" w:hAnsi="Times New Roman"/>
          <w:bCs/>
          <w:lang w:val="en-GB"/>
        </w:rPr>
        <w:t xml:space="preserve"> in some respect</w:t>
      </w:r>
      <w:r w:rsidRPr="002E34E3">
        <w:rPr>
          <w:rFonts w:ascii="Times New Roman" w:hAnsi="Times New Roman"/>
          <w:bCs/>
          <w:lang w:val="en-GB"/>
        </w:rPr>
        <w:t xml:space="preserve">. So understood, </w:t>
      </w:r>
      <w:r w:rsidR="008E198E">
        <w:rPr>
          <w:rFonts w:ascii="Times New Roman" w:hAnsi="Times New Roman"/>
          <w:bCs/>
          <w:lang w:val="en-GB"/>
        </w:rPr>
        <w:t>a</w:t>
      </w:r>
      <w:r w:rsidRPr="002E34E3">
        <w:rPr>
          <w:rFonts w:ascii="Times New Roman" w:hAnsi="Times New Roman"/>
          <w:bCs/>
          <w:lang w:val="en-GB"/>
        </w:rPr>
        <w:t xml:space="preserve"> theory of argumentation would </w:t>
      </w:r>
      <w:r w:rsidR="008E198E">
        <w:rPr>
          <w:rFonts w:ascii="Times New Roman" w:hAnsi="Times New Roman"/>
          <w:bCs/>
          <w:lang w:val="en-GB"/>
        </w:rPr>
        <w:t>be</w:t>
      </w:r>
      <w:r w:rsidRPr="002E34E3">
        <w:rPr>
          <w:rFonts w:ascii="Times New Roman" w:hAnsi="Times New Roman"/>
          <w:bCs/>
          <w:lang w:val="en-GB"/>
        </w:rPr>
        <w:t xml:space="preserve"> a set of criteria</w:t>
      </w:r>
      <w:r w:rsidR="00EE7F03">
        <w:rPr>
          <w:rFonts w:ascii="Times New Roman" w:hAnsi="Times New Roman"/>
          <w:bCs/>
          <w:lang w:val="en-GB"/>
        </w:rPr>
        <w:t xml:space="preserve"> or norms</w:t>
      </w:r>
      <w:r w:rsidRPr="002E34E3">
        <w:rPr>
          <w:rFonts w:ascii="Times New Roman" w:hAnsi="Times New Roman"/>
          <w:bCs/>
          <w:lang w:val="en-GB"/>
        </w:rPr>
        <w:t xml:space="preserve"> for warranting argumentation</w:t>
      </w:r>
      <w:r w:rsidR="00427D06">
        <w:rPr>
          <w:rFonts w:ascii="Times New Roman" w:hAnsi="Times New Roman"/>
          <w:bCs/>
          <w:lang w:val="en-GB"/>
        </w:rPr>
        <w:t xml:space="preserve"> goodness</w:t>
      </w:r>
      <w:r w:rsidRPr="002E34E3">
        <w:rPr>
          <w:rFonts w:ascii="Times New Roman" w:hAnsi="Times New Roman"/>
          <w:bCs/>
          <w:lang w:val="en-GB"/>
        </w:rPr>
        <w:t xml:space="preserve"> according to one or another conception of the </w:t>
      </w:r>
      <w:r w:rsidR="008E198E">
        <w:rPr>
          <w:rFonts w:ascii="Times New Roman" w:hAnsi="Times New Roman"/>
          <w:bCs/>
          <w:lang w:val="en-GB"/>
        </w:rPr>
        <w:t xml:space="preserve">idiosyncratic </w:t>
      </w:r>
      <w:r w:rsidRPr="002E34E3">
        <w:rPr>
          <w:rFonts w:ascii="Times New Roman" w:hAnsi="Times New Roman"/>
          <w:bCs/>
          <w:lang w:val="en-GB"/>
        </w:rPr>
        <w:t xml:space="preserve">goal </w:t>
      </w:r>
      <w:r w:rsidR="008E198E">
        <w:rPr>
          <w:rFonts w:ascii="Times New Roman" w:hAnsi="Times New Roman"/>
          <w:bCs/>
          <w:lang w:val="en-GB"/>
        </w:rPr>
        <w:t>of arguing</w:t>
      </w:r>
      <w:r w:rsidRPr="002E34E3">
        <w:rPr>
          <w:rFonts w:ascii="Times New Roman" w:hAnsi="Times New Roman"/>
          <w:bCs/>
          <w:lang w:val="en-GB"/>
        </w:rPr>
        <w:t xml:space="preserve">. </w:t>
      </w:r>
    </w:p>
    <w:p w:rsidR="00D21BBA" w:rsidRPr="002E34E3" w:rsidRDefault="00D21BBA" w:rsidP="00D21BBA">
      <w:pPr>
        <w:ind w:firstLine="708"/>
        <w:jc w:val="both"/>
        <w:rPr>
          <w:rFonts w:ascii="Times New Roman" w:hAnsi="Times New Roman"/>
          <w:bCs/>
          <w:lang w:val="en-GB"/>
        </w:rPr>
      </w:pPr>
      <w:r w:rsidRPr="002E34E3">
        <w:rPr>
          <w:rFonts w:ascii="Times New Roman" w:hAnsi="Times New Roman"/>
          <w:bCs/>
          <w:lang w:val="en-GB"/>
        </w:rPr>
        <w:t>Authors within the epistemological approach have tried to stand out by insisting on two further ideas: on the one hand, that good argumentation turns belief in its conclusion rational, and on the other hand, that good argumentation makes its conclusion more likely (</w:t>
      </w:r>
      <w:proofErr w:type="spellStart"/>
      <w:r w:rsidRPr="002E34E3">
        <w:rPr>
          <w:rFonts w:ascii="Times New Roman" w:hAnsi="Times New Roman"/>
          <w:bCs/>
          <w:lang w:val="en-GB"/>
        </w:rPr>
        <w:t>Lumer</w:t>
      </w:r>
      <w:proofErr w:type="spellEnd"/>
      <w:r w:rsidRPr="002E34E3">
        <w:rPr>
          <w:rFonts w:ascii="Times New Roman" w:hAnsi="Times New Roman"/>
          <w:bCs/>
          <w:lang w:val="en-GB"/>
        </w:rPr>
        <w:t xml:space="preserve">, 2005: 213-214; Goldman 2003: 62). However, this is, again, something that any other theory within the field may subscribe: pragma-dialecticians, for example, could say both that it is reasonable to believe the conclusion of a piece of argumentation that meets the standards of a critical discussion, and that this is so because it is more likely to get at true beliefs, or at least at beliefs that are likely true, by following </w:t>
      </w:r>
      <w:r w:rsidR="008E198E">
        <w:rPr>
          <w:rFonts w:ascii="Times New Roman" w:hAnsi="Times New Roman"/>
          <w:bCs/>
          <w:lang w:val="en-GB"/>
        </w:rPr>
        <w:t xml:space="preserve">all </w:t>
      </w:r>
      <w:r w:rsidRPr="002E34E3">
        <w:rPr>
          <w:rFonts w:ascii="Times New Roman" w:hAnsi="Times New Roman"/>
          <w:bCs/>
          <w:lang w:val="en-GB"/>
        </w:rPr>
        <w:t xml:space="preserve">the rules of a critical discussion than by violating </w:t>
      </w:r>
      <w:r w:rsidR="008E198E">
        <w:rPr>
          <w:rFonts w:ascii="Times New Roman" w:hAnsi="Times New Roman"/>
          <w:bCs/>
          <w:lang w:val="en-GB"/>
        </w:rPr>
        <w:t xml:space="preserve">any of </w:t>
      </w:r>
      <w:r w:rsidRPr="002E34E3">
        <w:rPr>
          <w:rFonts w:ascii="Times New Roman" w:hAnsi="Times New Roman"/>
          <w:bCs/>
          <w:lang w:val="en-GB"/>
        </w:rPr>
        <w:t>them.</w:t>
      </w:r>
      <w:r w:rsidRPr="002E34E3">
        <w:rPr>
          <w:rStyle w:val="Refdenotaalpie"/>
          <w:rFonts w:ascii="Times New Roman" w:hAnsi="Times New Roman"/>
          <w:bCs/>
          <w:lang w:val="en-GB"/>
        </w:rPr>
        <w:footnoteReference w:id="1"/>
      </w:r>
      <w:bookmarkEnd w:id="1"/>
      <w:r w:rsidRPr="002E34E3">
        <w:rPr>
          <w:rFonts w:ascii="Times New Roman" w:hAnsi="Times New Roman"/>
          <w:bCs/>
          <w:lang w:val="en-GB"/>
        </w:rPr>
        <w:t xml:space="preserve"> In this respect, the attempt to demarcate the epistemic approach from theories such as Pragma-dialectics by pointing out that the function of argumentation is to reach knowledge (or justified belief) rather than consensus would be flawed: consensus would be just a further criterion to say that the outcome is warranted –i.e., justified, rational or reasonable. And much the same could be said of virtue theories of argumentation: the fact that </w:t>
      </w:r>
      <w:r w:rsidR="003438C4" w:rsidRPr="002E34E3">
        <w:rPr>
          <w:rFonts w:ascii="Times New Roman" w:hAnsi="Times New Roman"/>
          <w:bCs/>
          <w:lang w:val="en-GB"/>
        </w:rPr>
        <w:t xml:space="preserve">an </w:t>
      </w:r>
      <w:r w:rsidRPr="002E34E3">
        <w:rPr>
          <w:rFonts w:ascii="Times New Roman" w:hAnsi="Times New Roman"/>
          <w:bCs/>
          <w:lang w:val="en-GB"/>
        </w:rPr>
        <w:t>arguer</w:t>
      </w:r>
      <w:r w:rsidR="003438C4" w:rsidRPr="002E34E3">
        <w:rPr>
          <w:rFonts w:ascii="Times New Roman" w:hAnsi="Times New Roman"/>
          <w:bCs/>
          <w:lang w:val="en-GB"/>
        </w:rPr>
        <w:t xml:space="preserve"> i</w:t>
      </w:r>
      <w:r w:rsidRPr="002E34E3">
        <w:rPr>
          <w:rFonts w:ascii="Times New Roman" w:hAnsi="Times New Roman"/>
          <w:bCs/>
          <w:lang w:val="en-GB"/>
        </w:rPr>
        <w:t xml:space="preserve">s </w:t>
      </w:r>
      <w:r w:rsidR="00A5656C">
        <w:rPr>
          <w:rFonts w:ascii="Times New Roman" w:hAnsi="Times New Roman"/>
          <w:bCs/>
          <w:lang w:val="en-GB"/>
        </w:rPr>
        <w:t xml:space="preserve">argumentatively </w:t>
      </w:r>
      <w:r w:rsidRPr="002E34E3">
        <w:rPr>
          <w:rFonts w:ascii="Times New Roman" w:hAnsi="Times New Roman"/>
          <w:bCs/>
          <w:lang w:val="en-GB"/>
        </w:rPr>
        <w:t>virtuous</w:t>
      </w:r>
      <w:r w:rsidR="00A5656C">
        <w:rPr>
          <w:rFonts w:ascii="Times New Roman" w:hAnsi="Times New Roman"/>
          <w:bCs/>
          <w:lang w:val="en-GB"/>
        </w:rPr>
        <w:t xml:space="preserve"> </w:t>
      </w:r>
      <w:r w:rsidRPr="002E34E3">
        <w:rPr>
          <w:rFonts w:ascii="Times New Roman" w:hAnsi="Times New Roman"/>
          <w:bCs/>
          <w:lang w:val="en-GB"/>
        </w:rPr>
        <w:t xml:space="preserve">speaks in favour of </w:t>
      </w:r>
      <w:r w:rsidR="003438C4" w:rsidRPr="002E34E3">
        <w:rPr>
          <w:rFonts w:ascii="Times New Roman" w:hAnsi="Times New Roman"/>
          <w:bCs/>
          <w:lang w:val="en-GB"/>
        </w:rPr>
        <w:t>her</w:t>
      </w:r>
      <w:r w:rsidRPr="002E34E3">
        <w:rPr>
          <w:rFonts w:ascii="Times New Roman" w:hAnsi="Times New Roman"/>
          <w:bCs/>
          <w:lang w:val="en-GB"/>
        </w:rPr>
        <w:t xml:space="preserve"> argumentation and, in principle, makes belief in </w:t>
      </w:r>
      <w:r w:rsidR="003438C4" w:rsidRPr="002E34E3">
        <w:rPr>
          <w:rFonts w:ascii="Times New Roman" w:hAnsi="Times New Roman"/>
          <w:bCs/>
          <w:lang w:val="en-GB"/>
        </w:rPr>
        <w:t>her</w:t>
      </w:r>
      <w:r w:rsidRPr="002E34E3">
        <w:rPr>
          <w:rFonts w:ascii="Times New Roman" w:hAnsi="Times New Roman"/>
          <w:bCs/>
          <w:lang w:val="en-GB"/>
        </w:rPr>
        <w:t xml:space="preserve"> conclusions rational and justified (</w:t>
      </w:r>
      <w:proofErr w:type="spellStart"/>
      <w:r w:rsidRPr="002E34E3">
        <w:rPr>
          <w:rFonts w:ascii="Times New Roman" w:hAnsi="Times New Roman"/>
          <w:bCs/>
          <w:lang w:val="en-GB"/>
        </w:rPr>
        <w:t>Aaberdein</w:t>
      </w:r>
      <w:proofErr w:type="spellEnd"/>
      <w:r w:rsidRPr="002E34E3">
        <w:rPr>
          <w:rFonts w:ascii="Times New Roman" w:hAnsi="Times New Roman"/>
          <w:bCs/>
          <w:lang w:val="en-GB"/>
        </w:rPr>
        <w:t>, 2007).</w:t>
      </w:r>
    </w:p>
    <w:p w:rsidR="00D21BBA" w:rsidRPr="002E34E3" w:rsidRDefault="00D21BBA" w:rsidP="00D21BBA">
      <w:pPr>
        <w:jc w:val="both"/>
        <w:rPr>
          <w:rFonts w:ascii="Times New Roman" w:hAnsi="Times New Roman"/>
          <w:bCs/>
          <w:lang w:val="en-GB"/>
        </w:rPr>
      </w:pPr>
    </w:p>
    <w:p w:rsidR="00D21BBA" w:rsidRPr="002E34E3" w:rsidRDefault="00D21BBA" w:rsidP="00D21BBA">
      <w:pPr>
        <w:jc w:val="both"/>
        <w:rPr>
          <w:rFonts w:ascii="Times New Roman" w:hAnsi="Times New Roman"/>
          <w:b/>
          <w:bCs/>
          <w:lang w:val="en-GB"/>
        </w:rPr>
      </w:pPr>
      <w:r w:rsidRPr="002E34E3">
        <w:rPr>
          <w:rFonts w:ascii="Times New Roman" w:hAnsi="Times New Roman"/>
          <w:b/>
          <w:bCs/>
          <w:lang w:val="en-GB"/>
        </w:rPr>
        <w:t xml:space="preserve">3. </w:t>
      </w:r>
      <w:r w:rsidR="00A81A50">
        <w:rPr>
          <w:rFonts w:ascii="Times New Roman" w:hAnsi="Times New Roman"/>
          <w:b/>
          <w:bCs/>
          <w:lang w:val="en-GB"/>
        </w:rPr>
        <w:t xml:space="preserve">The justification of </w:t>
      </w:r>
      <w:r w:rsidR="00C37DC9">
        <w:rPr>
          <w:rFonts w:ascii="Times New Roman" w:hAnsi="Times New Roman"/>
          <w:b/>
          <w:bCs/>
          <w:lang w:val="en-GB"/>
        </w:rPr>
        <w:t xml:space="preserve">the </w:t>
      </w:r>
      <w:r w:rsidR="00A81A50">
        <w:rPr>
          <w:rFonts w:ascii="Times New Roman" w:hAnsi="Times New Roman"/>
          <w:b/>
          <w:bCs/>
          <w:lang w:val="en-GB"/>
        </w:rPr>
        <w:t>criteria for determining justification</w:t>
      </w:r>
    </w:p>
    <w:p w:rsidR="00D21BBA" w:rsidRPr="002E34E3" w:rsidRDefault="00D21BBA" w:rsidP="00D21BBA">
      <w:pPr>
        <w:jc w:val="both"/>
        <w:rPr>
          <w:rFonts w:ascii="Times New Roman" w:hAnsi="Times New Roman"/>
          <w:b/>
          <w:bCs/>
          <w:lang w:val="en-GB"/>
        </w:rPr>
      </w:pPr>
    </w:p>
    <w:p w:rsidR="00D21BBA" w:rsidRPr="002E34E3" w:rsidRDefault="00D21BBA" w:rsidP="00D21BBA">
      <w:pPr>
        <w:jc w:val="both"/>
        <w:rPr>
          <w:rFonts w:ascii="Times New Roman" w:hAnsi="Times New Roman"/>
          <w:bCs/>
          <w:lang w:val="en-GB"/>
        </w:rPr>
      </w:pPr>
      <w:r w:rsidRPr="002E34E3">
        <w:rPr>
          <w:rFonts w:ascii="Times New Roman" w:hAnsi="Times New Roman"/>
          <w:bCs/>
          <w:lang w:val="en-GB"/>
        </w:rPr>
        <w:t xml:space="preserve">So, theories such as Pragma-dialectics, virtue argumentation theory, and those within the epistemological approach share the strategy of determining argumentation goodness by providing sets of criteria to warrant that argumentation that satisfies these criteria achieves the type of value that, allegedly, is the sort of </w:t>
      </w:r>
      <w:r w:rsidR="008A6838" w:rsidRPr="002E34E3">
        <w:rPr>
          <w:rFonts w:ascii="Times New Roman" w:hAnsi="Times New Roman"/>
          <w:bCs/>
          <w:lang w:val="en-GB"/>
        </w:rPr>
        <w:t>thing that we argue for</w:t>
      </w:r>
      <w:r w:rsidR="006923DB">
        <w:rPr>
          <w:rFonts w:ascii="Times New Roman" w:hAnsi="Times New Roman"/>
          <w:bCs/>
          <w:lang w:val="en-GB"/>
        </w:rPr>
        <w:t>. Thus, r</w:t>
      </w:r>
      <w:r w:rsidRPr="002E34E3">
        <w:rPr>
          <w:rFonts w:ascii="Times New Roman" w:hAnsi="Times New Roman"/>
          <w:bCs/>
          <w:lang w:val="en-GB"/>
        </w:rPr>
        <w:t xml:space="preserve">egarding the epistemological approach, </w:t>
      </w:r>
      <w:proofErr w:type="spellStart"/>
      <w:r w:rsidRPr="002E34E3">
        <w:rPr>
          <w:rFonts w:ascii="Times New Roman" w:hAnsi="Times New Roman"/>
          <w:bCs/>
          <w:lang w:val="en-GB"/>
        </w:rPr>
        <w:t>Lumer</w:t>
      </w:r>
      <w:proofErr w:type="spellEnd"/>
      <w:r w:rsidRPr="002E34E3">
        <w:rPr>
          <w:rFonts w:ascii="Times New Roman" w:hAnsi="Times New Roman"/>
          <w:bCs/>
          <w:lang w:val="en-GB"/>
        </w:rPr>
        <w:t xml:space="preserve"> says:</w:t>
      </w:r>
    </w:p>
    <w:p w:rsidR="00D21BBA" w:rsidRPr="002E34E3" w:rsidRDefault="00D21BBA" w:rsidP="00D21BBA">
      <w:pPr>
        <w:ind w:firstLine="708"/>
        <w:jc w:val="both"/>
        <w:rPr>
          <w:rFonts w:ascii="Times New Roman" w:hAnsi="Times New Roman"/>
          <w:bCs/>
          <w:lang w:val="en-GB"/>
        </w:rPr>
      </w:pPr>
    </w:p>
    <w:p w:rsidR="00D21BBA" w:rsidRPr="002E34E3" w:rsidRDefault="00D21BBA" w:rsidP="00D21BBA">
      <w:pPr>
        <w:ind w:left="709" w:hanging="1"/>
        <w:jc w:val="both"/>
        <w:rPr>
          <w:rFonts w:ascii="Times New Roman" w:hAnsi="Times New Roman"/>
          <w:bCs/>
          <w:lang w:val="en-GB"/>
        </w:rPr>
      </w:pPr>
      <w:r w:rsidRPr="002E34E3">
        <w:rPr>
          <w:rFonts w:ascii="Times New Roman" w:hAnsi="Times New Roman"/>
          <w:bCs/>
          <w:lang w:val="en-GB"/>
        </w:rPr>
        <w:t>[</w:t>
      </w:r>
      <w:proofErr w:type="gramStart"/>
      <w:r w:rsidRPr="002E34E3">
        <w:rPr>
          <w:rFonts w:ascii="Times New Roman" w:hAnsi="Times New Roman"/>
          <w:bCs/>
          <w:lang w:val="en-GB"/>
        </w:rPr>
        <w:t>a]n</w:t>
      </w:r>
      <w:proofErr w:type="gramEnd"/>
      <w:r w:rsidRPr="002E34E3">
        <w:rPr>
          <w:rFonts w:ascii="Times New Roman" w:hAnsi="Times New Roman"/>
          <w:bCs/>
          <w:lang w:val="en-GB"/>
        </w:rPr>
        <w:t xml:space="preserve"> epistemological theory of argument is characterized by two features. 1. It takes the standard function of arguments to be: to lead the argument’s addressee to (rationally) justified belief, i.e., to guide him to realize the truth or acceptability of the argument’s thesis – where ‘acceptability’ is intended to be a broader term, meaning truth, high probability or verisimilitude. 2. It develops criteria for good arguments and argumentation on this basis, i.e., it designs them in such a way as to fulfil their epistemic function. </w:t>
      </w:r>
      <w:proofErr w:type="gramStart"/>
      <w:r w:rsidRPr="002E34E3">
        <w:rPr>
          <w:rFonts w:ascii="Times New Roman" w:hAnsi="Times New Roman"/>
          <w:bCs/>
          <w:lang w:val="en-GB"/>
        </w:rPr>
        <w:t>(</w:t>
      </w:r>
      <w:proofErr w:type="spellStart"/>
      <w:r w:rsidRPr="002E34E3">
        <w:rPr>
          <w:rFonts w:ascii="Times New Roman" w:hAnsi="Times New Roman"/>
          <w:bCs/>
          <w:lang w:val="en-GB"/>
        </w:rPr>
        <w:t>Lumer</w:t>
      </w:r>
      <w:proofErr w:type="spellEnd"/>
      <w:r w:rsidRPr="002E34E3">
        <w:rPr>
          <w:rFonts w:ascii="Times New Roman" w:hAnsi="Times New Roman"/>
          <w:bCs/>
          <w:lang w:val="en-GB"/>
        </w:rPr>
        <w:t xml:space="preserve"> 2005, 213-214).</w:t>
      </w:r>
      <w:proofErr w:type="gramEnd"/>
    </w:p>
    <w:p w:rsidR="00D21BBA" w:rsidRPr="002E34E3" w:rsidRDefault="00D21BBA" w:rsidP="00D21BBA">
      <w:pPr>
        <w:ind w:left="709" w:hanging="1"/>
        <w:jc w:val="both"/>
        <w:rPr>
          <w:rFonts w:ascii="Times New Roman" w:hAnsi="Times New Roman"/>
          <w:bCs/>
          <w:lang w:val="en-GB"/>
        </w:rPr>
      </w:pPr>
    </w:p>
    <w:p w:rsidR="00D21BBA" w:rsidRPr="002E34E3" w:rsidRDefault="00D21BBA" w:rsidP="006136D5">
      <w:pPr>
        <w:jc w:val="both"/>
        <w:rPr>
          <w:rFonts w:ascii="Times New Roman" w:hAnsi="Times New Roman"/>
          <w:bCs/>
          <w:lang w:val="en-GB"/>
        </w:rPr>
      </w:pPr>
      <w:r w:rsidRPr="002E34E3">
        <w:rPr>
          <w:rFonts w:ascii="Times New Roman" w:hAnsi="Times New Roman"/>
          <w:bCs/>
          <w:lang w:val="en-GB"/>
        </w:rPr>
        <w:t xml:space="preserve">One of the first things we may wonder about criteria for argumentation goodness is: where do these criteria come from? Are they empirical rules of thumb that have proven to be reliable means to avoid falsity over time, or are they more </w:t>
      </w:r>
      <w:r w:rsidR="00235391" w:rsidRPr="002E34E3">
        <w:rPr>
          <w:rFonts w:ascii="Times New Roman" w:hAnsi="Times New Roman"/>
          <w:bCs/>
          <w:lang w:val="en-GB"/>
        </w:rPr>
        <w:t>inextricably</w:t>
      </w:r>
      <w:r w:rsidRPr="002E34E3">
        <w:rPr>
          <w:rFonts w:ascii="Times New Roman" w:hAnsi="Times New Roman"/>
          <w:bCs/>
          <w:lang w:val="en-GB"/>
        </w:rPr>
        <w:t xml:space="preserve"> tied to truth –</w:t>
      </w:r>
      <w:r w:rsidR="00235391" w:rsidRPr="002E34E3">
        <w:rPr>
          <w:rFonts w:ascii="Times New Roman" w:hAnsi="Times New Roman"/>
          <w:bCs/>
          <w:lang w:val="en-GB"/>
        </w:rPr>
        <w:t>like,</w:t>
      </w:r>
      <w:r w:rsidRPr="002E34E3">
        <w:rPr>
          <w:rFonts w:ascii="Times New Roman" w:hAnsi="Times New Roman"/>
          <w:bCs/>
          <w:lang w:val="en-GB"/>
        </w:rPr>
        <w:t xml:space="preserve"> for example, the rules of deductive logic? How </w:t>
      </w:r>
      <w:r w:rsidR="002E34E3">
        <w:rPr>
          <w:rFonts w:ascii="Times New Roman" w:hAnsi="Times New Roman"/>
          <w:bCs/>
          <w:lang w:val="en-GB"/>
        </w:rPr>
        <w:t>can</w:t>
      </w:r>
      <w:r w:rsidRPr="002E34E3">
        <w:rPr>
          <w:rFonts w:ascii="Times New Roman" w:hAnsi="Times New Roman"/>
          <w:bCs/>
          <w:lang w:val="en-GB"/>
        </w:rPr>
        <w:t xml:space="preserve"> we justify </w:t>
      </w:r>
      <w:r w:rsidR="002E34E3">
        <w:rPr>
          <w:rFonts w:ascii="Times New Roman" w:hAnsi="Times New Roman"/>
          <w:bCs/>
          <w:lang w:val="en-GB"/>
        </w:rPr>
        <w:t>our</w:t>
      </w:r>
      <w:r w:rsidRPr="002E34E3">
        <w:rPr>
          <w:rFonts w:ascii="Times New Roman" w:hAnsi="Times New Roman"/>
          <w:bCs/>
          <w:lang w:val="en-GB"/>
        </w:rPr>
        <w:t xml:space="preserve"> </w:t>
      </w:r>
      <w:r w:rsidR="005E395E" w:rsidRPr="002E34E3">
        <w:rPr>
          <w:rFonts w:ascii="Times New Roman" w:hAnsi="Times New Roman"/>
          <w:bCs/>
          <w:lang w:val="en-GB"/>
        </w:rPr>
        <w:t>criteria</w:t>
      </w:r>
      <w:r w:rsidRPr="002E34E3">
        <w:rPr>
          <w:rFonts w:ascii="Times New Roman" w:hAnsi="Times New Roman"/>
          <w:bCs/>
          <w:lang w:val="en-GB"/>
        </w:rPr>
        <w:t xml:space="preserve"> for de</w:t>
      </w:r>
      <w:r w:rsidR="00BE07C3">
        <w:rPr>
          <w:rFonts w:ascii="Times New Roman" w:hAnsi="Times New Roman"/>
          <w:bCs/>
          <w:lang w:val="en-GB"/>
        </w:rPr>
        <w:t>termining justification? As Hil</w:t>
      </w:r>
      <w:r w:rsidRPr="002E34E3">
        <w:rPr>
          <w:rFonts w:ascii="Times New Roman" w:hAnsi="Times New Roman"/>
          <w:bCs/>
          <w:lang w:val="en-GB"/>
        </w:rPr>
        <w:t xml:space="preserve">ary Putnam taught us, this is a tricky question </w:t>
      </w:r>
      <w:r w:rsidR="007E0F5E" w:rsidRPr="002E34E3">
        <w:rPr>
          <w:rFonts w:ascii="Times New Roman" w:hAnsi="Times New Roman"/>
          <w:bCs/>
          <w:lang w:val="en-GB"/>
        </w:rPr>
        <w:t>that poses</w:t>
      </w:r>
      <w:r w:rsidRPr="002E34E3">
        <w:rPr>
          <w:rFonts w:ascii="Times New Roman" w:hAnsi="Times New Roman"/>
          <w:bCs/>
          <w:lang w:val="en-GB"/>
        </w:rPr>
        <w:t xml:space="preserve"> the following </w:t>
      </w:r>
      <w:proofErr w:type="spellStart"/>
      <w:r w:rsidRPr="002E34E3">
        <w:rPr>
          <w:rFonts w:ascii="Times New Roman" w:hAnsi="Times New Roman"/>
          <w:bCs/>
          <w:lang w:val="en-GB"/>
        </w:rPr>
        <w:t>trilemma</w:t>
      </w:r>
      <w:proofErr w:type="spellEnd"/>
      <w:r w:rsidRPr="002E34E3">
        <w:rPr>
          <w:rFonts w:ascii="Times New Roman" w:hAnsi="Times New Roman"/>
          <w:bCs/>
          <w:lang w:val="en-GB"/>
        </w:rPr>
        <w:t xml:space="preserve">: either refusing the possibility of justifying </w:t>
      </w:r>
      <w:r w:rsidR="007E0F5E" w:rsidRPr="002E34E3">
        <w:rPr>
          <w:rFonts w:ascii="Times New Roman" w:hAnsi="Times New Roman"/>
          <w:bCs/>
          <w:lang w:val="en-GB"/>
        </w:rPr>
        <w:t>criteria</w:t>
      </w:r>
      <w:r w:rsidRPr="002E34E3">
        <w:rPr>
          <w:rFonts w:ascii="Times New Roman" w:hAnsi="Times New Roman"/>
          <w:bCs/>
          <w:lang w:val="en-GB"/>
        </w:rPr>
        <w:t xml:space="preserve"> </w:t>
      </w:r>
      <w:r w:rsidR="00A12FF7">
        <w:rPr>
          <w:rFonts w:ascii="Times New Roman" w:hAnsi="Times New Roman"/>
          <w:bCs/>
          <w:lang w:val="en-GB"/>
        </w:rPr>
        <w:t xml:space="preserve">for </w:t>
      </w:r>
      <w:r w:rsidR="002E34E3">
        <w:rPr>
          <w:rFonts w:ascii="Times New Roman" w:hAnsi="Times New Roman"/>
          <w:bCs/>
          <w:lang w:val="en-GB"/>
        </w:rPr>
        <w:t>justification, or trying to justify them</w:t>
      </w:r>
      <w:r w:rsidRPr="002E34E3">
        <w:rPr>
          <w:rFonts w:ascii="Times New Roman" w:hAnsi="Times New Roman"/>
          <w:bCs/>
          <w:lang w:val="en-GB"/>
        </w:rPr>
        <w:t xml:space="preserve"> by appealing either to subsequent </w:t>
      </w:r>
      <w:r w:rsidR="007E0F5E" w:rsidRPr="002E34E3">
        <w:rPr>
          <w:rFonts w:ascii="Times New Roman" w:hAnsi="Times New Roman"/>
          <w:bCs/>
          <w:lang w:val="en-GB"/>
        </w:rPr>
        <w:t>criteria</w:t>
      </w:r>
      <w:r w:rsidRPr="002E34E3">
        <w:rPr>
          <w:rFonts w:ascii="Times New Roman" w:hAnsi="Times New Roman"/>
          <w:bCs/>
          <w:lang w:val="en-GB"/>
        </w:rPr>
        <w:t xml:space="preserve"> -which is a strategy doomed </w:t>
      </w:r>
      <w:r w:rsidR="002E34E3">
        <w:rPr>
          <w:rFonts w:ascii="Times New Roman" w:hAnsi="Times New Roman"/>
          <w:bCs/>
          <w:lang w:val="en-GB"/>
        </w:rPr>
        <w:t>to initiate an infinite regress,</w:t>
      </w:r>
      <w:r w:rsidRPr="002E34E3">
        <w:rPr>
          <w:rFonts w:ascii="Times New Roman" w:hAnsi="Times New Roman"/>
          <w:bCs/>
          <w:lang w:val="en-GB"/>
        </w:rPr>
        <w:t xml:space="preserve"> or to the very </w:t>
      </w:r>
      <w:r w:rsidR="007E0F5E" w:rsidRPr="002E34E3">
        <w:rPr>
          <w:rFonts w:ascii="Times New Roman" w:hAnsi="Times New Roman"/>
          <w:bCs/>
          <w:lang w:val="en-GB"/>
        </w:rPr>
        <w:t>criteria</w:t>
      </w:r>
      <w:r w:rsidRPr="002E34E3">
        <w:rPr>
          <w:rFonts w:ascii="Times New Roman" w:hAnsi="Times New Roman"/>
          <w:bCs/>
          <w:lang w:val="en-GB"/>
        </w:rPr>
        <w:t xml:space="preserve"> that we try to justify -which is a viciously circular strategy (Putnam 1981: 103-126).</w:t>
      </w:r>
    </w:p>
    <w:p w:rsidR="00D21BBA" w:rsidRPr="002E34E3" w:rsidRDefault="006136D5" w:rsidP="00D21BBA">
      <w:pPr>
        <w:ind w:firstLine="708"/>
        <w:jc w:val="both"/>
        <w:rPr>
          <w:rFonts w:ascii="Times New Roman" w:hAnsi="Times New Roman"/>
          <w:bCs/>
          <w:lang w:val="en-GB"/>
        </w:rPr>
      </w:pPr>
      <w:r>
        <w:rPr>
          <w:rFonts w:ascii="Times New Roman" w:hAnsi="Times New Roman"/>
          <w:bCs/>
          <w:lang w:val="en-GB"/>
        </w:rPr>
        <w:t>At this point,</w:t>
      </w:r>
      <w:r w:rsidR="00195DF7">
        <w:rPr>
          <w:rFonts w:ascii="Times New Roman" w:hAnsi="Times New Roman"/>
          <w:bCs/>
          <w:lang w:val="en-GB"/>
        </w:rPr>
        <w:t xml:space="preserve"> the idea </w:t>
      </w:r>
      <w:r w:rsidR="00F51541">
        <w:rPr>
          <w:rFonts w:ascii="Times New Roman" w:hAnsi="Times New Roman"/>
          <w:bCs/>
          <w:lang w:val="en-GB"/>
        </w:rPr>
        <w:t xml:space="preserve">that argumentation has an idiosyncratic goal </w:t>
      </w:r>
      <w:r w:rsidR="00195DF7">
        <w:rPr>
          <w:rFonts w:ascii="Times New Roman" w:hAnsi="Times New Roman"/>
          <w:bCs/>
          <w:lang w:val="en-GB"/>
        </w:rPr>
        <w:t xml:space="preserve">is </w:t>
      </w:r>
      <w:r w:rsidR="006923DB">
        <w:rPr>
          <w:rFonts w:ascii="Times New Roman" w:hAnsi="Times New Roman"/>
          <w:bCs/>
          <w:lang w:val="en-GB"/>
        </w:rPr>
        <w:t>meant</w:t>
      </w:r>
      <w:r w:rsidR="00195DF7">
        <w:rPr>
          <w:rFonts w:ascii="Times New Roman" w:hAnsi="Times New Roman"/>
          <w:bCs/>
          <w:lang w:val="en-GB"/>
        </w:rPr>
        <w:t xml:space="preserve"> to </w:t>
      </w:r>
      <w:r w:rsidR="00EE7F03">
        <w:rPr>
          <w:rFonts w:ascii="Times New Roman" w:hAnsi="Times New Roman"/>
          <w:bCs/>
          <w:lang w:val="en-GB"/>
        </w:rPr>
        <w:t>be of help</w:t>
      </w:r>
      <w:r w:rsidR="00195DF7">
        <w:rPr>
          <w:rFonts w:ascii="Times New Roman" w:hAnsi="Times New Roman"/>
          <w:bCs/>
          <w:lang w:val="en-GB"/>
        </w:rPr>
        <w:t xml:space="preserve">. For example, </w:t>
      </w:r>
      <w:proofErr w:type="spellStart"/>
      <w:r w:rsidR="00F51541">
        <w:rPr>
          <w:rFonts w:ascii="Times New Roman" w:hAnsi="Times New Roman"/>
          <w:bCs/>
          <w:lang w:val="en-GB"/>
        </w:rPr>
        <w:t>p</w:t>
      </w:r>
      <w:r w:rsidR="00D21BBA" w:rsidRPr="002E34E3">
        <w:rPr>
          <w:rFonts w:ascii="Times New Roman" w:hAnsi="Times New Roman"/>
          <w:bCs/>
          <w:lang w:val="en-GB"/>
        </w:rPr>
        <w:t>ragma</w:t>
      </w:r>
      <w:proofErr w:type="spellEnd"/>
      <w:r w:rsidR="00D21BBA" w:rsidRPr="002E34E3">
        <w:rPr>
          <w:rFonts w:ascii="Times New Roman" w:hAnsi="Times New Roman"/>
          <w:bCs/>
          <w:lang w:val="en-GB"/>
        </w:rPr>
        <w:t>-dialectic</w:t>
      </w:r>
      <w:r w:rsidR="00F51541">
        <w:rPr>
          <w:rFonts w:ascii="Times New Roman" w:hAnsi="Times New Roman"/>
          <w:bCs/>
          <w:lang w:val="en-GB"/>
        </w:rPr>
        <w:t>ian</w:t>
      </w:r>
      <w:r w:rsidR="00D21BBA" w:rsidRPr="002E34E3">
        <w:rPr>
          <w:rFonts w:ascii="Times New Roman" w:hAnsi="Times New Roman"/>
          <w:bCs/>
          <w:lang w:val="en-GB"/>
        </w:rPr>
        <w:t xml:space="preserve">s </w:t>
      </w:r>
      <w:r w:rsidR="00F51541">
        <w:rPr>
          <w:rFonts w:ascii="Times New Roman" w:hAnsi="Times New Roman"/>
          <w:bCs/>
          <w:lang w:val="en-GB"/>
        </w:rPr>
        <w:t>have tried to justify the</w:t>
      </w:r>
      <w:r w:rsidR="00D21BBA" w:rsidRPr="002E34E3">
        <w:rPr>
          <w:rFonts w:ascii="Times New Roman" w:hAnsi="Times New Roman"/>
          <w:bCs/>
          <w:lang w:val="en-GB"/>
        </w:rPr>
        <w:t xml:space="preserve"> </w:t>
      </w:r>
      <w:proofErr w:type="spellStart"/>
      <w:r w:rsidR="00F51541">
        <w:rPr>
          <w:rFonts w:ascii="Times New Roman" w:hAnsi="Times New Roman"/>
          <w:bCs/>
          <w:lang w:val="en-GB"/>
        </w:rPr>
        <w:t>pragma</w:t>
      </w:r>
      <w:proofErr w:type="spellEnd"/>
      <w:r w:rsidR="00F51541">
        <w:rPr>
          <w:rFonts w:ascii="Times New Roman" w:hAnsi="Times New Roman"/>
          <w:bCs/>
          <w:lang w:val="en-GB"/>
        </w:rPr>
        <w:t>-dialectical</w:t>
      </w:r>
      <w:r w:rsidR="00D21BBA" w:rsidRPr="002E34E3">
        <w:rPr>
          <w:rFonts w:ascii="Times New Roman" w:hAnsi="Times New Roman"/>
          <w:bCs/>
          <w:lang w:val="en-GB"/>
        </w:rPr>
        <w:t xml:space="preserve"> rules for determining argumentation goodness by considering the problem-solving effectiveness and the </w:t>
      </w:r>
      <w:proofErr w:type="spellStart"/>
      <w:r w:rsidR="00D21BBA" w:rsidRPr="002E34E3">
        <w:rPr>
          <w:rFonts w:ascii="Times New Roman" w:hAnsi="Times New Roman"/>
          <w:bCs/>
          <w:lang w:val="en-GB"/>
        </w:rPr>
        <w:t>intersubjective</w:t>
      </w:r>
      <w:proofErr w:type="spellEnd"/>
      <w:r w:rsidR="00D21BBA" w:rsidRPr="002E34E3">
        <w:rPr>
          <w:rFonts w:ascii="Times New Roman" w:hAnsi="Times New Roman"/>
          <w:bCs/>
          <w:lang w:val="en-GB"/>
        </w:rPr>
        <w:t xml:space="preserve"> acceptability of the procedural rules that sanction critical discussions (van </w:t>
      </w:r>
      <w:proofErr w:type="spellStart"/>
      <w:r w:rsidR="00D21BBA" w:rsidRPr="002E34E3">
        <w:rPr>
          <w:rFonts w:ascii="Times New Roman" w:hAnsi="Times New Roman"/>
          <w:bCs/>
          <w:lang w:val="en-GB"/>
        </w:rPr>
        <w:t>Eemeren</w:t>
      </w:r>
      <w:proofErr w:type="spellEnd"/>
      <w:r w:rsidR="00D21BBA" w:rsidRPr="002E34E3">
        <w:rPr>
          <w:rFonts w:ascii="Times New Roman" w:hAnsi="Times New Roman"/>
          <w:bCs/>
          <w:lang w:val="en-GB"/>
        </w:rPr>
        <w:t xml:space="preserve"> and </w:t>
      </w:r>
      <w:proofErr w:type="spellStart"/>
      <w:r w:rsidR="00D21BBA" w:rsidRPr="002E34E3">
        <w:rPr>
          <w:rFonts w:ascii="Times New Roman" w:hAnsi="Times New Roman"/>
          <w:bCs/>
          <w:lang w:val="en-GB"/>
        </w:rPr>
        <w:t>Grootendorst</w:t>
      </w:r>
      <w:proofErr w:type="spellEnd"/>
      <w:r w:rsidR="00D21BBA" w:rsidRPr="002E34E3">
        <w:rPr>
          <w:rFonts w:ascii="Times New Roman" w:hAnsi="Times New Roman"/>
          <w:bCs/>
          <w:lang w:val="en-GB"/>
        </w:rPr>
        <w:t xml:space="preserve"> 2004: 123-157). The </w:t>
      </w:r>
      <w:r w:rsidR="00F51541">
        <w:rPr>
          <w:rFonts w:ascii="Times New Roman" w:hAnsi="Times New Roman"/>
          <w:bCs/>
          <w:lang w:val="en-GB"/>
        </w:rPr>
        <w:t>claim</w:t>
      </w:r>
      <w:r w:rsidR="00D21BBA" w:rsidRPr="002E34E3">
        <w:rPr>
          <w:rFonts w:ascii="Times New Roman" w:hAnsi="Times New Roman"/>
          <w:bCs/>
          <w:lang w:val="en-GB"/>
        </w:rPr>
        <w:t xml:space="preserve"> is tha</w:t>
      </w:r>
      <w:r w:rsidR="00A81A50">
        <w:rPr>
          <w:rFonts w:ascii="Times New Roman" w:hAnsi="Times New Roman"/>
          <w:bCs/>
          <w:lang w:val="en-GB"/>
        </w:rPr>
        <w:t>t these rules are</w:t>
      </w:r>
      <w:r w:rsidR="00D21BBA" w:rsidRPr="002E34E3">
        <w:rPr>
          <w:rFonts w:ascii="Times New Roman" w:hAnsi="Times New Roman"/>
          <w:bCs/>
          <w:lang w:val="en-GB"/>
        </w:rPr>
        <w:t xml:space="preserve"> instrumental in solving differences of opinion </w:t>
      </w:r>
      <w:r w:rsidR="00D21BBA" w:rsidRPr="002E34E3">
        <w:rPr>
          <w:rFonts w:ascii="Times New Roman" w:hAnsi="Times New Roman"/>
          <w:bCs/>
          <w:i/>
          <w:lang w:val="en-GB"/>
        </w:rPr>
        <w:t>on the merits</w:t>
      </w:r>
      <w:r w:rsidR="009B193D">
        <w:rPr>
          <w:rFonts w:ascii="Times New Roman" w:hAnsi="Times New Roman"/>
          <w:bCs/>
          <w:lang w:val="en-GB"/>
        </w:rPr>
        <w:t>;</w:t>
      </w:r>
      <w:r w:rsidR="006923DB">
        <w:rPr>
          <w:rFonts w:ascii="Times New Roman" w:hAnsi="Times New Roman"/>
          <w:bCs/>
          <w:lang w:val="en-GB"/>
        </w:rPr>
        <w:t xml:space="preserve"> </w:t>
      </w:r>
      <w:r w:rsidR="00F51541">
        <w:rPr>
          <w:rFonts w:ascii="Times New Roman" w:hAnsi="Times New Roman"/>
          <w:bCs/>
          <w:lang w:val="en-GB"/>
        </w:rPr>
        <w:t xml:space="preserve">and </w:t>
      </w:r>
      <w:r w:rsidR="009B193D">
        <w:rPr>
          <w:rFonts w:ascii="Times New Roman" w:hAnsi="Times New Roman"/>
          <w:bCs/>
          <w:lang w:val="en-GB"/>
        </w:rPr>
        <w:t xml:space="preserve">because </w:t>
      </w:r>
      <w:proofErr w:type="spellStart"/>
      <w:r w:rsidR="009B193D">
        <w:rPr>
          <w:rFonts w:ascii="Times New Roman" w:hAnsi="Times New Roman"/>
          <w:bCs/>
          <w:lang w:val="en-GB"/>
        </w:rPr>
        <w:t>pragma</w:t>
      </w:r>
      <w:proofErr w:type="spellEnd"/>
      <w:r w:rsidR="009B193D">
        <w:rPr>
          <w:rFonts w:ascii="Times New Roman" w:hAnsi="Times New Roman"/>
          <w:bCs/>
          <w:lang w:val="en-GB"/>
        </w:rPr>
        <w:t xml:space="preserve">-dialecticians assume that </w:t>
      </w:r>
      <w:r w:rsidR="00F51541">
        <w:rPr>
          <w:rFonts w:ascii="Times New Roman" w:hAnsi="Times New Roman"/>
          <w:bCs/>
          <w:lang w:val="en-GB"/>
        </w:rPr>
        <w:t>this</w:t>
      </w:r>
      <w:r w:rsidR="006923DB">
        <w:rPr>
          <w:rFonts w:ascii="Times New Roman" w:hAnsi="Times New Roman"/>
          <w:bCs/>
          <w:lang w:val="en-GB"/>
        </w:rPr>
        <w:t xml:space="preserve"> is the </w:t>
      </w:r>
      <w:r w:rsidR="00F51541">
        <w:rPr>
          <w:rFonts w:ascii="Times New Roman" w:hAnsi="Times New Roman"/>
          <w:bCs/>
          <w:lang w:val="en-GB"/>
        </w:rPr>
        <w:t>idiosyncratic</w:t>
      </w:r>
      <w:r w:rsidR="006923DB">
        <w:rPr>
          <w:rFonts w:ascii="Times New Roman" w:hAnsi="Times New Roman"/>
          <w:bCs/>
          <w:lang w:val="en-GB"/>
        </w:rPr>
        <w:t xml:space="preserve"> goal of arguing</w:t>
      </w:r>
      <w:r w:rsidR="009B193D">
        <w:rPr>
          <w:rFonts w:ascii="Times New Roman" w:hAnsi="Times New Roman"/>
          <w:bCs/>
          <w:lang w:val="en-GB"/>
        </w:rPr>
        <w:t>, they contend</w:t>
      </w:r>
      <w:r w:rsidR="00585FDF">
        <w:rPr>
          <w:rFonts w:ascii="Times New Roman" w:hAnsi="Times New Roman"/>
          <w:bCs/>
          <w:lang w:val="en-GB"/>
        </w:rPr>
        <w:t xml:space="preserve"> that argumentation that solves differences of opinion</w:t>
      </w:r>
      <w:r w:rsidR="00F51541">
        <w:rPr>
          <w:rFonts w:ascii="Times New Roman" w:hAnsi="Times New Roman"/>
          <w:bCs/>
          <w:lang w:val="en-GB"/>
        </w:rPr>
        <w:t xml:space="preserve"> on the merits is</w:t>
      </w:r>
      <w:r w:rsidR="00585FDF">
        <w:rPr>
          <w:rFonts w:ascii="Times New Roman" w:hAnsi="Times New Roman"/>
          <w:bCs/>
          <w:lang w:val="en-GB"/>
        </w:rPr>
        <w:t xml:space="preserve"> argumentation intrinsically good</w:t>
      </w:r>
      <w:r w:rsidR="006923DB">
        <w:rPr>
          <w:rFonts w:ascii="Times New Roman" w:hAnsi="Times New Roman"/>
          <w:bCs/>
          <w:lang w:val="en-GB"/>
        </w:rPr>
        <w:t>.</w:t>
      </w:r>
      <w:r w:rsidR="009B193D">
        <w:rPr>
          <w:rStyle w:val="Refdenotaalpie"/>
          <w:rFonts w:ascii="Times New Roman" w:hAnsi="Times New Roman"/>
          <w:bCs/>
          <w:lang w:val="en-GB"/>
        </w:rPr>
        <w:footnoteReference w:id="2"/>
      </w:r>
      <w:r w:rsidR="00585FDF">
        <w:rPr>
          <w:rFonts w:ascii="Times New Roman" w:hAnsi="Times New Roman"/>
          <w:bCs/>
          <w:lang w:val="en-GB"/>
        </w:rPr>
        <w:t xml:space="preserve"> </w:t>
      </w:r>
      <w:r w:rsidR="00D21BBA" w:rsidRPr="002E34E3">
        <w:rPr>
          <w:rFonts w:ascii="Times New Roman" w:hAnsi="Times New Roman"/>
          <w:bCs/>
          <w:lang w:val="en-GB"/>
        </w:rPr>
        <w:t xml:space="preserve">In turn, within the epistemological approach, </w:t>
      </w:r>
      <w:r w:rsidR="00A57D39">
        <w:rPr>
          <w:rFonts w:ascii="Times New Roman" w:hAnsi="Times New Roman"/>
          <w:bCs/>
          <w:lang w:val="en-GB"/>
        </w:rPr>
        <w:t xml:space="preserve">both </w:t>
      </w:r>
      <w:r w:rsidR="00D21BBA" w:rsidRPr="002E34E3">
        <w:rPr>
          <w:rFonts w:ascii="Times New Roman" w:hAnsi="Times New Roman"/>
          <w:bCs/>
          <w:lang w:val="en-GB"/>
        </w:rPr>
        <w:t xml:space="preserve">Goldman and </w:t>
      </w:r>
      <w:proofErr w:type="spellStart"/>
      <w:r w:rsidR="00D21BBA" w:rsidRPr="002E34E3">
        <w:rPr>
          <w:rFonts w:ascii="Times New Roman" w:hAnsi="Times New Roman"/>
          <w:bCs/>
          <w:lang w:val="en-GB"/>
        </w:rPr>
        <w:t>Lumer</w:t>
      </w:r>
      <w:proofErr w:type="spellEnd"/>
      <w:r w:rsidR="00D21BBA" w:rsidRPr="002E34E3">
        <w:rPr>
          <w:rFonts w:ascii="Times New Roman" w:hAnsi="Times New Roman"/>
          <w:bCs/>
          <w:lang w:val="en-GB"/>
        </w:rPr>
        <w:t xml:space="preserve"> have proposed (incomplete) sets of epistemic principles whose justification would come from the fact that, allegedly, they are efficient in the sense that, by following them, we get at </w:t>
      </w:r>
      <w:r w:rsidR="00D21BBA" w:rsidRPr="002E34E3">
        <w:rPr>
          <w:rFonts w:ascii="Times New Roman" w:hAnsi="Times New Roman"/>
          <w:bCs/>
          <w:i/>
          <w:lang w:val="en-GB"/>
        </w:rPr>
        <w:t>acceptable</w:t>
      </w:r>
      <w:r w:rsidR="00D21BBA" w:rsidRPr="002E34E3">
        <w:rPr>
          <w:rFonts w:ascii="Times New Roman" w:hAnsi="Times New Roman"/>
          <w:bCs/>
          <w:lang w:val="en-GB"/>
        </w:rPr>
        <w:t xml:space="preserve"> beliefs.</w:t>
      </w:r>
    </w:p>
    <w:p w:rsidR="00D21BBA" w:rsidRPr="002E34E3" w:rsidRDefault="00D21BBA" w:rsidP="00D21BBA">
      <w:pPr>
        <w:ind w:firstLine="708"/>
        <w:jc w:val="both"/>
        <w:rPr>
          <w:rFonts w:ascii="Times New Roman" w:hAnsi="Times New Roman"/>
          <w:lang w:val="en-GB"/>
        </w:rPr>
      </w:pPr>
    </w:p>
    <w:p w:rsidR="00D21BBA" w:rsidRPr="002E34E3" w:rsidRDefault="00D21BBA" w:rsidP="00D21BBA">
      <w:pPr>
        <w:ind w:left="709" w:hanging="1"/>
        <w:jc w:val="both"/>
        <w:rPr>
          <w:rFonts w:ascii="Times New Roman" w:hAnsi="Times New Roman"/>
          <w:bCs/>
          <w:lang w:val="en-GB"/>
        </w:rPr>
      </w:pPr>
      <w:r w:rsidRPr="002E34E3">
        <w:rPr>
          <w:rFonts w:ascii="Times New Roman" w:hAnsi="Times New Roman"/>
          <w:lang w:val="en-GB"/>
        </w:rPr>
        <w:t>What is important, though, (…) is to underline the necessity and existence of clear and efficient, epistemologically justified truth definitions and criteria as well as procedures for cognizing the truth and the criteria for good argumentation based on them. Only this can cut off the seemingly eternal general objection that some people believe this, other people believe that, where the relevant question is: Which belief is justified? And here a big research task is still waiting for the champions of the epistemological approach, namely to enlarge and further elaborate the arsenal of such epistemologically justified instruments” (</w:t>
      </w:r>
      <w:proofErr w:type="spellStart"/>
      <w:r w:rsidRPr="002E34E3">
        <w:rPr>
          <w:rFonts w:ascii="Times New Roman" w:hAnsi="Times New Roman"/>
          <w:lang w:val="en-GB"/>
        </w:rPr>
        <w:t>Lumer</w:t>
      </w:r>
      <w:proofErr w:type="spellEnd"/>
      <w:r w:rsidRPr="002E34E3">
        <w:rPr>
          <w:rFonts w:ascii="Times New Roman" w:hAnsi="Times New Roman"/>
          <w:lang w:val="en-GB"/>
        </w:rPr>
        <w:t xml:space="preserve"> 2005: 192)</w:t>
      </w:r>
    </w:p>
    <w:p w:rsidR="00D21BBA" w:rsidRPr="002E34E3" w:rsidRDefault="00D21BBA" w:rsidP="00D21BBA">
      <w:pPr>
        <w:ind w:firstLine="708"/>
        <w:jc w:val="both"/>
        <w:rPr>
          <w:rFonts w:ascii="Times New Roman" w:hAnsi="Times New Roman"/>
          <w:bCs/>
          <w:lang w:val="en-GB"/>
        </w:rPr>
      </w:pPr>
    </w:p>
    <w:p w:rsidR="00D21BBA" w:rsidRPr="002E34E3" w:rsidRDefault="00D21BBA" w:rsidP="0004529A">
      <w:pPr>
        <w:jc w:val="both"/>
        <w:rPr>
          <w:rFonts w:ascii="Times New Roman" w:hAnsi="Times New Roman"/>
          <w:bCs/>
          <w:lang w:val="en-GB"/>
        </w:rPr>
      </w:pPr>
      <w:r w:rsidRPr="002E34E3">
        <w:rPr>
          <w:rFonts w:ascii="Times New Roman" w:hAnsi="Times New Roman"/>
          <w:bCs/>
          <w:lang w:val="en-GB"/>
        </w:rPr>
        <w:t xml:space="preserve">Basically, the </w:t>
      </w:r>
      <w:proofErr w:type="spellStart"/>
      <w:r w:rsidRPr="002E34E3">
        <w:rPr>
          <w:rFonts w:ascii="Times New Roman" w:hAnsi="Times New Roman"/>
          <w:bCs/>
          <w:lang w:val="en-GB"/>
        </w:rPr>
        <w:t>criteriological</w:t>
      </w:r>
      <w:proofErr w:type="spellEnd"/>
      <w:r w:rsidRPr="002E34E3">
        <w:rPr>
          <w:rFonts w:ascii="Times New Roman" w:hAnsi="Times New Roman"/>
          <w:bCs/>
          <w:lang w:val="en-GB"/>
        </w:rPr>
        <w:t xml:space="preserve"> strategy for justifying </w:t>
      </w:r>
      <w:r w:rsidR="00A81A50">
        <w:rPr>
          <w:rFonts w:ascii="Times New Roman" w:hAnsi="Times New Roman"/>
          <w:bCs/>
          <w:lang w:val="en-GB"/>
        </w:rPr>
        <w:t>criteria</w:t>
      </w:r>
      <w:r w:rsidRPr="002E34E3">
        <w:rPr>
          <w:rFonts w:ascii="Times New Roman" w:hAnsi="Times New Roman"/>
          <w:bCs/>
          <w:lang w:val="en-GB"/>
        </w:rPr>
        <w:t xml:space="preserve"> for </w:t>
      </w:r>
      <w:r w:rsidR="00EE7F03">
        <w:rPr>
          <w:rFonts w:ascii="Times New Roman" w:hAnsi="Times New Roman"/>
          <w:bCs/>
          <w:lang w:val="en-GB"/>
        </w:rPr>
        <w:t>argumentation goodness</w:t>
      </w:r>
      <w:r w:rsidRPr="002E34E3">
        <w:rPr>
          <w:rFonts w:ascii="Times New Roman" w:hAnsi="Times New Roman"/>
          <w:bCs/>
          <w:lang w:val="en-GB"/>
        </w:rPr>
        <w:t xml:space="preserve"> is to point out that we </w:t>
      </w:r>
      <w:r w:rsidR="00784793">
        <w:rPr>
          <w:rFonts w:ascii="Times New Roman" w:hAnsi="Times New Roman"/>
          <w:bCs/>
          <w:lang w:val="en-GB"/>
        </w:rPr>
        <w:t>must</w:t>
      </w:r>
      <w:r w:rsidRPr="002E34E3">
        <w:rPr>
          <w:rFonts w:ascii="Times New Roman" w:hAnsi="Times New Roman"/>
          <w:bCs/>
          <w:lang w:val="en-GB"/>
        </w:rPr>
        <w:t xml:space="preserve"> </w:t>
      </w:r>
      <w:r w:rsidR="00A81A50">
        <w:rPr>
          <w:rFonts w:ascii="Times New Roman" w:hAnsi="Times New Roman"/>
          <w:bCs/>
          <w:lang w:val="en-GB"/>
        </w:rPr>
        <w:t>adopt</w:t>
      </w:r>
      <w:r w:rsidRPr="002E34E3">
        <w:rPr>
          <w:rFonts w:ascii="Times New Roman" w:hAnsi="Times New Roman"/>
          <w:bCs/>
          <w:lang w:val="en-GB"/>
        </w:rPr>
        <w:t xml:space="preserve"> them because, allegedly, they warrant the achievement of the goals that, allegedly again, we pursue when we argue –like getting </w:t>
      </w:r>
      <w:r w:rsidR="00784793">
        <w:rPr>
          <w:rFonts w:ascii="Times New Roman" w:hAnsi="Times New Roman"/>
          <w:bCs/>
          <w:lang w:val="en-GB"/>
        </w:rPr>
        <w:t>true beliefs or knowledge</w:t>
      </w:r>
      <w:r w:rsidRPr="002E34E3">
        <w:rPr>
          <w:rFonts w:ascii="Times New Roman" w:hAnsi="Times New Roman"/>
          <w:bCs/>
          <w:lang w:val="en-GB"/>
        </w:rPr>
        <w:t>, or solving differences of opinion on the merits, or persuading a rational or a universal audience.</w:t>
      </w:r>
    </w:p>
    <w:p w:rsidR="00D21BBA" w:rsidRPr="002E34E3" w:rsidRDefault="00D21BBA" w:rsidP="00D21BBA">
      <w:pPr>
        <w:ind w:firstLine="708"/>
        <w:jc w:val="both"/>
        <w:rPr>
          <w:rFonts w:ascii="Times New Roman" w:hAnsi="Times New Roman"/>
          <w:bCs/>
          <w:lang w:val="en-GB"/>
        </w:rPr>
      </w:pPr>
      <w:r w:rsidRPr="002E34E3">
        <w:rPr>
          <w:rFonts w:ascii="Times New Roman" w:hAnsi="Times New Roman"/>
          <w:bCs/>
          <w:lang w:val="en-GB"/>
        </w:rPr>
        <w:t>But, what if we do not pursue such goals? What would be wrong with arguing without pursuing the resolution of a difference of opinion</w:t>
      </w:r>
      <w:r w:rsidR="00A12FF7">
        <w:rPr>
          <w:rFonts w:ascii="Times New Roman" w:hAnsi="Times New Roman"/>
          <w:bCs/>
          <w:lang w:val="en-GB"/>
        </w:rPr>
        <w:t xml:space="preserve"> on the merits</w:t>
      </w:r>
      <w:r w:rsidRPr="002E34E3">
        <w:rPr>
          <w:rFonts w:ascii="Times New Roman" w:hAnsi="Times New Roman"/>
          <w:bCs/>
          <w:lang w:val="en-GB"/>
        </w:rPr>
        <w:t>, or even without pursuing knowledge</w:t>
      </w:r>
      <w:r w:rsidR="00784793">
        <w:rPr>
          <w:rFonts w:ascii="Times New Roman" w:hAnsi="Times New Roman"/>
          <w:bCs/>
          <w:lang w:val="en-GB"/>
        </w:rPr>
        <w:t xml:space="preserve"> or true beliefs</w:t>
      </w:r>
      <w:r w:rsidRPr="002E34E3">
        <w:rPr>
          <w:rFonts w:ascii="Times New Roman" w:hAnsi="Times New Roman"/>
          <w:bCs/>
          <w:lang w:val="en-GB"/>
        </w:rPr>
        <w:t xml:space="preserve">? Even if it is true that argumentation has an idiosyncratic goal, why </w:t>
      </w:r>
      <w:r w:rsidR="00A12FF7">
        <w:rPr>
          <w:rFonts w:ascii="Times New Roman" w:hAnsi="Times New Roman"/>
          <w:bCs/>
          <w:lang w:val="en-GB"/>
        </w:rPr>
        <w:t>do we have</w:t>
      </w:r>
      <w:r w:rsidRPr="002E34E3">
        <w:rPr>
          <w:rFonts w:ascii="Times New Roman" w:hAnsi="Times New Roman"/>
          <w:bCs/>
          <w:lang w:val="en-GB"/>
        </w:rPr>
        <w:t xml:space="preserve"> to pursue that goal when we argue? Why arguing </w:t>
      </w:r>
      <w:r w:rsidR="00EE7F03">
        <w:rPr>
          <w:rFonts w:ascii="Times New Roman" w:hAnsi="Times New Roman"/>
          <w:bCs/>
          <w:lang w:val="en-GB"/>
        </w:rPr>
        <w:t>so as to achieve this goal</w:t>
      </w:r>
      <w:r w:rsidRPr="002E34E3">
        <w:rPr>
          <w:rFonts w:ascii="Times New Roman" w:hAnsi="Times New Roman"/>
          <w:bCs/>
          <w:lang w:val="en-GB"/>
        </w:rPr>
        <w:t xml:space="preserve"> is arguing intrinsically well?</w:t>
      </w:r>
    </w:p>
    <w:p w:rsidR="00D21BBA" w:rsidRPr="002E34E3" w:rsidRDefault="005D2F5F" w:rsidP="009E2364">
      <w:pPr>
        <w:ind w:firstLine="708"/>
        <w:jc w:val="both"/>
        <w:rPr>
          <w:rFonts w:ascii="Times New Roman" w:hAnsi="Times New Roman"/>
          <w:lang w:val="en-GB"/>
        </w:rPr>
      </w:pPr>
      <w:r>
        <w:rPr>
          <w:rFonts w:ascii="Times New Roman" w:hAnsi="Times New Roman"/>
          <w:bCs/>
          <w:lang w:val="en-GB"/>
        </w:rPr>
        <w:t>No doubt, t</w:t>
      </w:r>
      <w:r w:rsidR="005D3C85">
        <w:rPr>
          <w:rFonts w:ascii="Times New Roman" w:hAnsi="Times New Roman"/>
          <w:bCs/>
          <w:lang w:val="en-GB"/>
        </w:rPr>
        <w:t xml:space="preserve">he epistemic approach may be </w:t>
      </w:r>
      <w:r>
        <w:rPr>
          <w:rFonts w:ascii="Times New Roman" w:hAnsi="Times New Roman"/>
          <w:bCs/>
          <w:lang w:val="en-GB"/>
        </w:rPr>
        <w:t>interpreted</w:t>
      </w:r>
      <w:r w:rsidR="005D3C85">
        <w:rPr>
          <w:rFonts w:ascii="Times New Roman" w:hAnsi="Times New Roman"/>
          <w:bCs/>
          <w:lang w:val="en-GB"/>
        </w:rPr>
        <w:t xml:space="preserve"> as </w:t>
      </w:r>
      <w:r w:rsidR="00FD450E">
        <w:rPr>
          <w:rFonts w:ascii="Times New Roman" w:hAnsi="Times New Roman"/>
          <w:bCs/>
          <w:lang w:val="en-GB"/>
        </w:rPr>
        <w:t xml:space="preserve">endorsing </w:t>
      </w:r>
      <w:r w:rsidR="005D3C85">
        <w:rPr>
          <w:rFonts w:ascii="Times New Roman" w:hAnsi="Times New Roman"/>
          <w:bCs/>
          <w:lang w:val="en-GB"/>
        </w:rPr>
        <w:t xml:space="preserve">a </w:t>
      </w:r>
      <w:r>
        <w:rPr>
          <w:rFonts w:ascii="Times New Roman" w:hAnsi="Times New Roman"/>
          <w:bCs/>
          <w:i/>
          <w:lang w:val="en-GB"/>
        </w:rPr>
        <w:t>fitting-attitude</w:t>
      </w:r>
      <w:r w:rsidR="005D3C85">
        <w:rPr>
          <w:rFonts w:ascii="Times New Roman" w:hAnsi="Times New Roman"/>
          <w:bCs/>
          <w:i/>
          <w:lang w:val="en-GB"/>
        </w:rPr>
        <w:t xml:space="preserve"> </w:t>
      </w:r>
      <w:r w:rsidR="005D3C85">
        <w:rPr>
          <w:rFonts w:ascii="Times New Roman" w:hAnsi="Times New Roman"/>
          <w:bCs/>
          <w:lang w:val="en-GB"/>
        </w:rPr>
        <w:t>account of the intrin</w:t>
      </w:r>
      <w:r>
        <w:rPr>
          <w:rFonts w:ascii="Times New Roman" w:hAnsi="Times New Roman"/>
          <w:bCs/>
          <w:lang w:val="en-GB"/>
        </w:rPr>
        <w:t>sic value of argumentation.</w:t>
      </w:r>
      <w:r w:rsidR="005D3C85">
        <w:rPr>
          <w:rFonts w:ascii="Times New Roman" w:hAnsi="Times New Roman"/>
          <w:bCs/>
          <w:lang w:val="en-GB"/>
        </w:rPr>
        <w:t xml:space="preserve"> </w:t>
      </w:r>
      <w:r>
        <w:rPr>
          <w:rFonts w:ascii="Times New Roman" w:hAnsi="Times New Roman"/>
          <w:bCs/>
          <w:lang w:val="en-GB"/>
        </w:rPr>
        <w:t>However</w:t>
      </w:r>
      <w:r w:rsidR="00FD450E">
        <w:rPr>
          <w:rFonts w:ascii="Times New Roman" w:hAnsi="Times New Roman"/>
          <w:bCs/>
          <w:lang w:val="en-GB"/>
        </w:rPr>
        <w:t xml:space="preserve">, </w:t>
      </w:r>
      <w:r w:rsidR="008B1742">
        <w:rPr>
          <w:rFonts w:ascii="Times New Roman" w:hAnsi="Times New Roman"/>
          <w:bCs/>
          <w:lang w:val="en-GB"/>
        </w:rPr>
        <w:t xml:space="preserve">even </w:t>
      </w:r>
      <w:r>
        <w:rPr>
          <w:rFonts w:ascii="Times New Roman" w:hAnsi="Times New Roman"/>
          <w:bCs/>
          <w:lang w:val="en-GB"/>
        </w:rPr>
        <w:t xml:space="preserve">under this light, </w:t>
      </w:r>
      <w:r w:rsidR="00FD450E">
        <w:rPr>
          <w:rFonts w:ascii="Times New Roman" w:hAnsi="Times New Roman"/>
          <w:bCs/>
          <w:lang w:val="en-GB"/>
        </w:rPr>
        <w:t>its</w:t>
      </w:r>
      <w:r w:rsidR="00D21BBA" w:rsidRPr="002E34E3">
        <w:rPr>
          <w:rFonts w:ascii="Times New Roman" w:hAnsi="Times New Roman"/>
          <w:bCs/>
          <w:lang w:val="en-GB"/>
        </w:rPr>
        <w:t xml:space="preserve"> characterization of argumentation goodness as argumentation that gives us reasons to believe the conclusion (Biro and Siegel, 2006: 94), or at least, “that makes belief in its conclusion justified” (Feldman, 1994: 176) pose</w:t>
      </w:r>
      <w:r w:rsidR="005D3C85">
        <w:rPr>
          <w:rFonts w:ascii="Times New Roman" w:hAnsi="Times New Roman"/>
          <w:bCs/>
          <w:lang w:val="en-GB"/>
        </w:rPr>
        <w:t>s</w:t>
      </w:r>
      <w:r w:rsidR="00D21BBA" w:rsidRPr="002E34E3">
        <w:rPr>
          <w:rFonts w:ascii="Times New Roman" w:hAnsi="Times New Roman"/>
          <w:bCs/>
          <w:lang w:val="en-GB"/>
        </w:rPr>
        <w:t xml:space="preserve"> two </w:t>
      </w:r>
      <w:r w:rsidR="009E2364">
        <w:rPr>
          <w:rFonts w:ascii="Times New Roman" w:hAnsi="Times New Roman"/>
          <w:bCs/>
          <w:lang w:val="en-GB"/>
        </w:rPr>
        <w:t>fatal</w:t>
      </w:r>
      <w:r w:rsidR="00D21BBA" w:rsidRPr="002E34E3">
        <w:rPr>
          <w:rFonts w:ascii="Times New Roman" w:hAnsi="Times New Roman"/>
          <w:bCs/>
          <w:lang w:val="en-GB"/>
        </w:rPr>
        <w:t xml:space="preserve"> pro</w:t>
      </w:r>
      <w:r>
        <w:rPr>
          <w:rFonts w:ascii="Times New Roman" w:hAnsi="Times New Roman"/>
          <w:bCs/>
          <w:lang w:val="en-GB"/>
        </w:rPr>
        <w:t>blems</w:t>
      </w:r>
      <w:r w:rsidR="009C19EF">
        <w:rPr>
          <w:rFonts w:ascii="Times New Roman" w:hAnsi="Times New Roman"/>
          <w:bCs/>
          <w:lang w:val="en-GB"/>
        </w:rPr>
        <w:t>. O</w:t>
      </w:r>
      <w:r w:rsidR="00D21BBA" w:rsidRPr="002E34E3">
        <w:rPr>
          <w:rFonts w:ascii="Times New Roman" w:hAnsi="Times New Roman"/>
          <w:bCs/>
          <w:lang w:val="en-GB"/>
        </w:rPr>
        <w:t xml:space="preserve">n the one hand, </w:t>
      </w:r>
      <w:r w:rsidR="00FE6E36">
        <w:rPr>
          <w:rFonts w:ascii="Times New Roman" w:hAnsi="Times New Roman"/>
          <w:bCs/>
          <w:lang w:val="en-GB"/>
        </w:rPr>
        <w:t>it cannot avoid incoherence</w:t>
      </w:r>
      <w:r w:rsidR="00D21BBA" w:rsidRPr="002E34E3">
        <w:rPr>
          <w:rFonts w:ascii="Times New Roman" w:hAnsi="Times New Roman"/>
          <w:lang w:val="en-GB"/>
        </w:rPr>
        <w:t xml:space="preserve">: a very bad argumentation whose conclusion is that the arguer is not a good arguer would give us reason to believe so and would make belief in its conclusion justified and rational; yet, by </w:t>
      </w:r>
      <w:r w:rsidR="009C19EF">
        <w:rPr>
          <w:rFonts w:ascii="Times New Roman" w:hAnsi="Times New Roman"/>
          <w:lang w:val="en-GB"/>
        </w:rPr>
        <w:t>hypothesis</w:t>
      </w:r>
      <w:r w:rsidR="00D21BBA" w:rsidRPr="002E34E3">
        <w:rPr>
          <w:rFonts w:ascii="Times New Roman" w:hAnsi="Times New Roman"/>
          <w:lang w:val="en-GB"/>
        </w:rPr>
        <w:t>,</w:t>
      </w:r>
      <w:r>
        <w:rPr>
          <w:rFonts w:ascii="Times New Roman" w:hAnsi="Times New Roman"/>
          <w:lang w:val="en-GB"/>
        </w:rPr>
        <w:t xml:space="preserve"> it would be bad argumentation t</w:t>
      </w:r>
      <w:r w:rsidR="00D21BBA" w:rsidRPr="002E34E3">
        <w:rPr>
          <w:rFonts w:ascii="Times New Roman" w:hAnsi="Times New Roman"/>
          <w:lang w:val="en-GB"/>
        </w:rPr>
        <w:t>hat gives us reason to believe so.</w:t>
      </w:r>
      <w:r w:rsidR="00FE6E36">
        <w:rPr>
          <w:rFonts w:ascii="Times New Roman" w:hAnsi="Times New Roman"/>
          <w:lang w:val="en-GB"/>
        </w:rPr>
        <w:t xml:space="preserve"> A</w:t>
      </w:r>
      <w:r w:rsidR="008B1742">
        <w:rPr>
          <w:rFonts w:ascii="Times New Roman" w:hAnsi="Times New Roman"/>
          <w:lang w:val="en-GB"/>
        </w:rPr>
        <w:t>n</w:t>
      </w:r>
      <w:r w:rsidR="00FE6E36">
        <w:rPr>
          <w:rFonts w:ascii="Times New Roman" w:hAnsi="Times New Roman"/>
          <w:lang w:val="en-GB"/>
        </w:rPr>
        <w:t>d on</w:t>
      </w:r>
      <w:r w:rsidR="008B1742">
        <w:rPr>
          <w:rFonts w:ascii="Times New Roman" w:hAnsi="Times New Roman"/>
          <w:lang w:val="en-GB"/>
        </w:rPr>
        <w:t xml:space="preserve"> the other hand</w:t>
      </w:r>
      <w:r w:rsidR="00D21BBA" w:rsidRPr="002E34E3">
        <w:rPr>
          <w:rFonts w:ascii="Times New Roman" w:hAnsi="Times New Roman"/>
          <w:lang w:val="en-GB"/>
        </w:rPr>
        <w:t xml:space="preserve">, </w:t>
      </w:r>
      <w:r w:rsidR="00FE6E36">
        <w:rPr>
          <w:rFonts w:ascii="Times New Roman" w:hAnsi="Times New Roman"/>
          <w:lang w:val="en-GB"/>
        </w:rPr>
        <w:t>it</w:t>
      </w:r>
      <w:r w:rsidR="00D21BBA" w:rsidRPr="002E34E3">
        <w:rPr>
          <w:rFonts w:ascii="Times New Roman" w:hAnsi="Times New Roman"/>
          <w:lang w:val="en-GB"/>
        </w:rPr>
        <w:t xml:space="preserve"> is open to a</w:t>
      </w:r>
      <w:r w:rsidR="00D21BBA" w:rsidRPr="002E34E3">
        <w:rPr>
          <w:rFonts w:ascii="Times New Roman" w:hAnsi="Times New Roman"/>
          <w:bCs/>
          <w:lang w:val="en-GB"/>
        </w:rPr>
        <w:t xml:space="preserve"> version of the </w:t>
      </w:r>
      <w:r w:rsidR="00D21BBA" w:rsidRPr="002E34E3">
        <w:rPr>
          <w:rFonts w:ascii="Times New Roman" w:hAnsi="Times New Roman"/>
          <w:i/>
          <w:lang w:val="en-GB"/>
        </w:rPr>
        <w:t>wrong kind of reasons problem</w:t>
      </w:r>
      <w:r w:rsidR="009C19EF">
        <w:rPr>
          <w:rFonts w:ascii="Times New Roman" w:hAnsi="Times New Roman"/>
          <w:bCs/>
          <w:lang w:val="en-GB"/>
        </w:rPr>
        <w:t>.</w:t>
      </w:r>
      <w:r w:rsidR="00B64B5B">
        <w:rPr>
          <w:rStyle w:val="Refdenotaalpie"/>
          <w:rFonts w:ascii="Times New Roman" w:hAnsi="Times New Roman"/>
          <w:bCs/>
          <w:lang w:val="en-GB"/>
        </w:rPr>
        <w:footnoteReference w:id="3"/>
      </w:r>
      <w:r w:rsidR="005D3C85">
        <w:rPr>
          <w:rFonts w:ascii="Times New Roman" w:hAnsi="Times New Roman"/>
          <w:bCs/>
          <w:lang w:val="en-GB"/>
        </w:rPr>
        <w:t xml:space="preserve"> </w:t>
      </w:r>
      <w:r w:rsidR="00D21BBA" w:rsidRPr="002E34E3">
        <w:rPr>
          <w:rFonts w:ascii="Times New Roman" w:hAnsi="Times New Roman"/>
          <w:bCs/>
          <w:lang w:val="en-GB"/>
        </w:rPr>
        <w:t xml:space="preserve">If by producing a particular piece of argumentation, whether good or bad, it happens to be the case that someone’s life depends on our believing the conclusion, then this argumentation gives us a good reason to believe the conclusion (and it makes it rational, reasonable and justified to believe it); yet, it </w:t>
      </w:r>
      <w:r w:rsidR="00FD450E">
        <w:rPr>
          <w:rFonts w:ascii="Times New Roman" w:hAnsi="Times New Roman"/>
          <w:bCs/>
          <w:lang w:val="en-GB"/>
        </w:rPr>
        <w:t>would</w:t>
      </w:r>
      <w:r w:rsidR="00D21BBA" w:rsidRPr="002E34E3">
        <w:rPr>
          <w:rFonts w:ascii="Times New Roman" w:hAnsi="Times New Roman"/>
          <w:bCs/>
          <w:lang w:val="en-GB"/>
        </w:rPr>
        <w:t xml:space="preserve"> be a reason of the wrong kind.</w:t>
      </w:r>
      <w:r w:rsidR="009E2364">
        <w:rPr>
          <w:rFonts w:ascii="Times New Roman" w:hAnsi="Times New Roman"/>
          <w:lang w:val="en-GB"/>
        </w:rPr>
        <w:t xml:space="preserve"> </w:t>
      </w:r>
      <w:r w:rsidR="005D3C85">
        <w:rPr>
          <w:rFonts w:ascii="Times New Roman" w:hAnsi="Times New Roman"/>
          <w:bCs/>
          <w:lang w:val="en-GB"/>
        </w:rPr>
        <w:t>In the sec. 5 I am going to argue that</w:t>
      </w:r>
      <w:r w:rsidR="00D21BBA" w:rsidRPr="002E34E3">
        <w:rPr>
          <w:rFonts w:ascii="Times New Roman" w:hAnsi="Times New Roman"/>
          <w:bCs/>
          <w:lang w:val="en-GB"/>
        </w:rPr>
        <w:t xml:space="preserve"> </w:t>
      </w:r>
      <w:r w:rsidR="00FE6E36">
        <w:rPr>
          <w:rFonts w:ascii="Times New Roman" w:hAnsi="Times New Roman"/>
          <w:bCs/>
          <w:lang w:val="en-GB"/>
        </w:rPr>
        <w:t>both</w:t>
      </w:r>
      <w:r w:rsidR="00D21BBA" w:rsidRPr="002E34E3">
        <w:rPr>
          <w:rFonts w:ascii="Times New Roman" w:hAnsi="Times New Roman"/>
          <w:bCs/>
          <w:lang w:val="en-GB"/>
        </w:rPr>
        <w:t xml:space="preserve"> problems have to do with the fact</w:t>
      </w:r>
      <w:r w:rsidR="005D3C85">
        <w:rPr>
          <w:rFonts w:ascii="Times New Roman" w:hAnsi="Times New Roman"/>
          <w:bCs/>
          <w:lang w:val="en-GB"/>
        </w:rPr>
        <w:t xml:space="preserve"> that the very concept of reason</w:t>
      </w:r>
      <w:r w:rsidR="00D21BBA" w:rsidRPr="002E34E3">
        <w:rPr>
          <w:rFonts w:ascii="Times New Roman" w:hAnsi="Times New Roman"/>
          <w:bCs/>
          <w:lang w:val="en-GB"/>
        </w:rPr>
        <w:t xml:space="preserve"> is essentially argumentative, and because of that, it cannot </w:t>
      </w:r>
      <w:r w:rsidR="0006395F">
        <w:rPr>
          <w:rFonts w:ascii="Times New Roman" w:hAnsi="Times New Roman"/>
          <w:bCs/>
          <w:lang w:val="en-GB"/>
        </w:rPr>
        <w:t>play the role of</w:t>
      </w:r>
      <w:r w:rsidR="00D21BBA" w:rsidRPr="002E34E3">
        <w:rPr>
          <w:rFonts w:ascii="Times New Roman" w:hAnsi="Times New Roman"/>
          <w:bCs/>
          <w:lang w:val="en-GB"/>
        </w:rPr>
        <w:t xml:space="preserve"> a standard to characterize argumentation goodness in turn.</w:t>
      </w:r>
    </w:p>
    <w:bookmarkEnd w:id="2"/>
    <w:p w:rsidR="00D21BBA" w:rsidRPr="002E34E3" w:rsidRDefault="00D21BBA" w:rsidP="00D21BBA">
      <w:pPr>
        <w:jc w:val="both"/>
        <w:rPr>
          <w:rFonts w:ascii="Times New Roman" w:hAnsi="Times New Roman"/>
          <w:lang w:val="en-GB"/>
        </w:rPr>
      </w:pPr>
    </w:p>
    <w:p w:rsidR="00D21BBA" w:rsidRPr="002E34E3" w:rsidRDefault="00D21BBA" w:rsidP="00D21BBA">
      <w:pPr>
        <w:jc w:val="both"/>
        <w:rPr>
          <w:rFonts w:ascii="Times New Roman" w:hAnsi="Times New Roman"/>
          <w:b/>
          <w:lang w:val="en-GB"/>
        </w:rPr>
      </w:pPr>
      <w:r w:rsidRPr="002E34E3">
        <w:rPr>
          <w:rFonts w:ascii="Times New Roman" w:hAnsi="Times New Roman"/>
          <w:b/>
          <w:lang w:val="en-GB"/>
        </w:rPr>
        <w:t>4. The internal and the external assessment of argumentation</w:t>
      </w:r>
    </w:p>
    <w:p w:rsidR="00D21BBA" w:rsidRPr="002E34E3" w:rsidRDefault="00D21BBA" w:rsidP="00D21BBA">
      <w:pPr>
        <w:jc w:val="both"/>
        <w:rPr>
          <w:rFonts w:ascii="Times New Roman" w:hAnsi="Times New Roman"/>
          <w:b/>
          <w:lang w:val="en-GB"/>
        </w:rPr>
      </w:pPr>
    </w:p>
    <w:p w:rsidR="00D21BBA" w:rsidRPr="002E34E3" w:rsidRDefault="00D21BBA" w:rsidP="00D21BBA">
      <w:pPr>
        <w:jc w:val="both"/>
        <w:rPr>
          <w:rFonts w:ascii="Times New Roman" w:hAnsi="Times New Roman"/>
          <w:lang w:val="en-GB"/>
        </w:rPr>
      </w:pPr>
      <w:r w:rsidRPr="002E34E3">
        <w:rPr>
          <w:rFonts w:ascii="Times New Roman" w:hAnsi="Times New Roman"/>
          <w:lang w:val="en-GB"/>
        </w:rPr>
        <w:t xml:space="preserve">Arguing is a kind of doing, and as such, it is something that can be rational or irrational (or justified/unjustified or reasonable/unreasonable) to do depending on the goals that we pursue. From </w:t>
      </w:r>
      <w:r w:rsidR="002B5FF1">
        <w:rPr>
          <w:rFonts w:ascii="Times New Roman" w:hAnsi="Times New Roman"/>
          <w:lang w:val="en-GB"/>
        </w:rPr>
        <w:t>this</w:t>
      </w:r>
      <w:r w:rsidRPr="002E34E3">
        <w:rPr>
          <w:rFonts w:ascii="Times New Roman" w:hAnsi="Times New Roman"/>
          <w:lang w:val="en-GB"/>
        </w:rPr>
        <w:t xml:space="preserve"> </w:t>
      </w:r>
      <w:r w:rsidRPr="002B5FF1">
        <w:rPr>
          <w:rFonts w:ascii="Times New Roman" w:hAnsi="Times New Roman"/>
          <w:i/>
          <w:lang w:val="en-GB"/>
        </w:rPr>
        <w:t>external</w:t>
      </w:r>
      <w:r w:rsidRPr="002E34E3">
        <w:rPr>
          <w:rFonts w:ascii="Times New Roman" w:hAnsi="Times New Roman"/>
          <w:lang w:val="en-GB"/>
        </w:rPr>
        <w:t xml:space="preserve"> perspective, it makes sense to question whether or not arguing is a rational (</w:t>
      </w:r>
      <w:r w:rsidR="002B5FF1">
        <w:rPr>
          <w:rFonts w:ascii="Times New Roman" w:hAnsi="Times New Roman"/>
          <w:lang w:val="en-GB"/>
        </w:rPr>
        <w:t xml:space="preserve">or </w:t>
      </w:r>
      <w:r w:rsidRPr="002E34E3">
        <w:rPr>
          <w:rFonts w:ascii="Times New Roman" w:hAnsi="Times New Roman"/>
          <w:lang w:val="en-GB"/>
        </w:rPr>
        <w:t>reasonable or justified) thing to do in the circumstances, and even whether or not it is rational (or reasonable or justified) to pursue the goals that we characteristically pursue when we argue. When we externally assess a piece of argumentation, we consider things such as whether or not it was a good idea to adduce this and that to this particular audience, or even whether or not it was a good idea to argue at all in the circumstances. From such external perspective, the value of argumentation is a matter of its effectiveness as a means to a variety of possible ends, including the end of achieving knowledge or true/l</w:t>
      </w:r>
      <w:r w:rsidR="00A30912" w:rsidRPr="002E34E3">
        <w:rPr>
          <w:rFonts w:ascii="Times New Roman" w:hAnsi="Times New Roman"/>
          <w:lang w:val="en-GB"/>
        </w:rPr>
        <w:t>ikely/verisimilar/acceptable/…</w:t>
      </w:r>
      <w:r w:rsidRPr="002E34E3">
        <w:rPr>
          <w:rFonts w:ascii="Times New Roman" w:hAnsi="Times New Roman"/>
          <w:lang w:val="en-GB"/>
        </w:rPr>
        <w:t xml:space="preserve"> beliefs. </w:t>
      </w:r>
    </w:p>
    <w:p w:rsidR="00D21BBA" w:rsidRPr="002E34E3" w:rsidRDefault="00D21BBA" w:rsidP="00D21BBA">
      <w:pPr>
        <w:ind w:firstLine="708"/>
        <w:jc w:val="both"/>
        <w:rPr>
          <w:rFonts w:ascii="Times New Roman" w:hAnsi="Times New Roman"/>
          <w:lang w:val="en-GB"/>
        </w:rPr>
      </w:pPr>
      <w:r w:rsidRPr="002E34E3">
        <w:rPr>
          <w:rFonts w:ascii="Times New Roman" w:hAnsi="Times New Roman"/>
          <w:lang w:val="en-GB"/>
        </w:rPr>
        <w:t xml:space="preserve">On the other hand, arguing is also a means to justify our claims, beliefs, decisions, attitudes, </w:t>
      </w:r>
      <w:r w:rsidR="00FD450E">
        <w:rPr>
          <w:rFonts w:ascii="Times New Roman" w:hAnsi="Times New Roman"/>
          <w:lang w:val="en-GB"/>
        </w:rPr>
        <w:t>etc (or to render them rational</w:t>
      </w:r>
      <w:r w:rsidRPr="002E34E3">
        <w:rPr>
          <w:rFonts w:ascii="Times New Roman" w:hAnsi="Times New Roman"/>
          <w:lang w:val="en-GB"/>
        </w:rPr>
        <w:t xml:space="preserve"> or reasonable), and we can assess a particular piece of argumentation as regards its ability to do this. From this </w:t>
      </w:r>
      <w:r w:rsidRPr="002E34E3">
        <w:rPr>
          <w:rFonts w:ascii="Times New Roman" w:hAnsi="Times New Roman"/>
          <w:i/>
          <w:lang w:val="en-GB"/>
        </w:rPr>
        <w:t>internal</w:t>
      </w:r>
      <w:r w:rsidRPr="002E34E3">
        <w:rPr>
          <w:rFonts w:ascii="Times New Roman" w:hAnsi="Times New Roman"/>
          <w:lang w:val="en-GB"/>
        </w:rPr>
        <w:t xml:space="preserve"> perspective, the assessment of argumentation is the task of determining its intrinsic value.</w:t>
      </w:r>
      <w:r w:rsidR="00FD450E">
        <w:rPr>
          <w:rFonts w:ascii="Times New Roman" w:hAnsi="Times New Roman"/>
          <w:lang w:val="en-GB"/>
        </w:rPr>
        <w:t xml:space="preserve"> T</w:t>
      </w:r>
      <w:r w:rsidR="002B5FF1">
        <w:rPr>
          <w:rFonts w:ascii="Times New Roman" w:hAnsi="Times New Roman"/>
          <w:lang w:val="en-GB"/>
        </w:rPr>
        <w:t xml:space="preserve">he </w:t>
      </w:r>
      <w:proofErr w:type="spellStart"/>
      <w:r w:rsidRPr="002E34E3">
        <w:rPr>
          <w:rFonts w:ascii="Times New Roman" w:hAnsi="Times New Roman"/>
          <w:lang w:val="en-GB"/>
        </w:rPr>
        <w:t>criterio</w:t>
      </w:r>
      <w:r w:rsidR="002B5FF1">
        <w:rPr>
          <w:rFonts w:ascii="Times New Roman" w:hAnsi="Times New Roman"/>
          <w:lang w:val="en-GB"/>
        </w:rPr>
        <w:t>logical</w:t>
      </w:r>
      <w:proofErr w:type="spellEnd"/>
      <w:r w:rsidR="002B5FF1">
        <w:rPr>
          <w:rFonts w:ascii="Times New Roman" w:hAnsi="Times New Roman"/>
          <w:lang w:val="en-GB"/>
        </w:rPr>
        <w:t xml:space="preserve"> </w:t>
      </w:r>
      <w:r w:rsidR="009E2364">
        <w:rPr>
          <w:rFonts w:ascii="Times New Roman" w:hAnsi="Times New Roman"/>
          <w:lang w:val="en-GB"/>
        </w:rPr>
        <w:t>conception of Argumentation Theory</w:t>
      </w:r>
      <w:r w:rsidRPr="002E34E3">
        <w:rPr>
          <w:rFonts w:ascii="Times New Roman" w:hAnsi="Times New Roman"/>
          <w:lang w:val="en-GB"/>
        </w:rPr>
        <w:t xml:space="preserve"> conflate</w:t>
      </w:r>
      <w:r w:rsidR="00354664">
        <w:rPr>
          <w:rFonts w:ascii="Times New Roman" w:hAnsi="Times New Roman"/>
          <w:lang w:val="en-GB"/>
        </w:rPr>
        <w:t>s</w:t>
      </w:r>
      <w:r w:rsidRPr="002E34E3">
        <w:rPr>
          <w:rFonts w:ascii="Times New Roman" w:hAnsi="Times New Roman"/>
          <w:lang w:val="en-GB"/>
        </w:rPr>
        <w:t xml:space="preserve"> these two types of assessments: by positing that </w:t>
      </w:r>
      <w:r w:rsidR="009E2364">
        <w:rPr>
          <w:rFonts w:ascii="Times New Roman" w:hAnsi="Times New Roman"/>
          <w:lang w:val="en-GB"/>
        </w:rPr>
        <w:t xml:space="preserve">good </w:t>
      </w:r>
      <w:r w:rsidRPr="002E34E3">
        <w:rPr>
          <w:rFonts w:ascii="Times New Roman" w:hAnsi="Times New Roman"/>
          <w:lang w:val="en-GB"/>
        </w:rPr>
        <w:t>argumentation</w:t>
      </w:r>
      <w:r w:rsidR="009E2364">
        <w:rPr>
          <w:rFonts w:ascii="Times New Roman" w:hAnsi="Times New Roman"/>
          <w:lang w:val="en-GB"/>
        </w:rPr>
        <w:t xml:space="preserve"> </w:t>
      </w:r>
      <w:r w:rsidRPr="002E34E3">
        <w:rPr>
          <w:rFonts w:ascii="Times New Roman" w:hAnsi="Times New Roman"/>
          <w:lang w:val="en-GB"/>
        </w:rPr>
        <w:t xml:space="preserve">is argumentation that serves to achieve one or another –allegedly characteristic— goal, these theories deal with the internal assessment of argumentation in terms of </w:t>
      </w:r>
      <w:r w:rsidR="009E2364">
        <w:rPr>
          <w:rFonts w:ascii="Times New Roman" w:hAnsi="Times New Roman"/>
          <w:lang w:val="en-GB"/>
        </w:rPr>
        <w:t>its</w:t>
      </w:r>
      <w:r w:rsidRPr="002E34E3">
        <w:rPr>
          <w:rFonts w:ascii="Times New Roman" w:hAnsi="Times New Roman"/>
          <w:lang w:val="en-GB"/>
        </w:rPr>
        <w:t xml:space="preserve"> external assessment. In the end, </w:t>
      </w:r>
      <w:proofErr w:type="spellStart"/>
      <w:r w:rsidRPr="002E34E3">
        <w:rPr>
          <w:rFonts w:ascii="Times New Roman" w:hAnsi="Times New Roman"/>
          <w:lang w:val="en-GB"/>
        </w:rPr>
        <w:t>criteriological</w:t>
      </w:r>
      <w:proofErr w:type="spellEnd"/>
      <w:r w:rsidRPr="002E34E3">
        <w:rPr>
          <w:rFonts w:ascii="Times New Roman" w:hAnsi="Times New Roman"/>
          <w:lang w:val="en-GB"/>
        </w:rPr>
        <w:t xml:space="preserve"> </w:t>
      </w:r>
      <w:r w:rsidR="009E2364">
        <w:rPr>
          <w:rFonts w:ascii="Times New Roman" w:hAnsi="Times New Roman"/>
          <w:lang w:val="en-GB"/>
        </w:rPr>
        <w:t>theories</w:t>
      </w:r>
      <w:r w:rsidRPr="002E34E3">
        <w:rPr>
          <w:rFonts w:ascii="Times New Roman" w:hAnsi="Times New Roman"/>
          <w:lang w:val="en-GB"/>
        </w:rPr>
        <w:t xml:space="preserve"> </w:t>
      </w:r>
      <w:r w:rsidR="009E2364">
        <w:rPr>
          <w:rFonts w:ascii="Times New Roman" w:hAnsi="Times New Roman"/>
          <w:lang w:val="en-GB"/>
        </w:rPr>
        <w:t>assume</w:t>
      </w:r>
      <w:r w:rsidRPr="002E34E3">
        <w:rPr>
          <w:rFonts w:ascii="Times New Roman" w:hAnsi="Times New Roman"/>
          <w:lang w:val="en-GB"/>
        </w:rPr>
        <w:t xml:space="preserve"> an instrumental co</w:t>
      </w:r>
      <w:r w:rsidR="00FD450E">
        <w:rPr>
          <w:rFonts w:ascii="Times New Roman" w:hAnsi="Times New Roman"/>
          <w:lang w:val="en-GB"/>
        </w:rPr>
        <w:t>nception of argumentative value</w:t>
      </w:r>
      <w:r w:rsidRPr="002E34E3">
        <w:rPr>
          <w:rFonts w:ascii="Times New Roman" w:hAnsi="Times New Roman"/>
          <w:lang w:val="en-GB"/>
        </w:rPr>
        <w:t xml:space="preserve"> and</w:t>
      </w:r>
      <w:r w:rsidR="00FD450E">
        <w:rPr>
          <w:rFonts w:ascii="Times New Roman" w:hAnsi="Times New Roman"/>
          <w:lang w:val="en-GB"/>
        </w:rPr>
        <w:t>,</w:t>
      </w:r>
      <w:r w:rsidRPr="002E34E3">
        <w:rPr>
          <w:rFonts w:ascii="Times New Roman" w:hAnsi="Times New Roman"/>
          <w:lang w:val="en-GB"/>
        </w:rPr>
        <w:t xml:space="preserve"> as a result,</w:t>
      </w:r>
      <w:r w:rsidRPr="002E34E3">
        <w:rPr>
          <w:rFonts w:ascii="Times New Roman" w:hAnsi="Times New Roman"/>
          <w:bCs/>
          <w:lang w:val="en-GB"/>
        </w:rPr>
        <w:t xml:space="preserve"> the normativity of </w:t>
      </w:r>
      <w:r w:rsidR="009E2364">
        <w:rPr>
          <w:rFonts w:ascii="Times New Roman" w:hAnsi="Times New Roman"/>
          <w:bCs/>
          <w:lang w:val="en-GB"/>
        </w:rPr>
        <w:t>their</w:t>
      </w:r>
      <w:r w:rsidRPr="002E34E3">
        <w:rPr>
          <w:rFonts w:ascii="Times New Roman" w:hAnsi="Times New Roman"/>
          <w:bCs/>
          <w:lang w:val="en-GB"/>
        </w:rPr>
        <w:t xml:space="preserve"> </w:t>
      </w:r>
      <w:r w:rsidR="009E2364">
        <w:rPr>
          <w:rFonts w:ascii="Times New Roman" w:hAnsi="Times New Roman"/>
          <w:bCs/>
          <w:lang w:val="en-GB"/>
        </w:rPr>
        <w:t>criteria</w:t>
      </w:r>
      <w:r w:rsidRPr="002E34E3">
        <w:rPr>
          <w:rFonts w:ascii="Times New Roman" w:hAnsi="Times New Roman"/>
          <w:bCs/>
          <w:lang w:val="en-GB"/>
        </w:rPr>
        <w:t xml:space="preserve"> is cast in doubt, as they happen to be merely conditional on the goals that we pursue when we argue.</w:t>
      </w:r>
    </w:p>
    <w:p w:rsidR="00D21BBA" w:rsidRPr="002E34E3" w:rsidRDefault="00D21BBA" w:rsidP="00D21BBA">
      <w:pPr>
        <w:ind w:firstLine="708"/>
        <w:jc w:val="both"/>
        <w:rPr>
          <w:rFonts w:ascii="Times New Roman" w:hAnsi="Times New Roman"/>
          <w:lang w:val="en-GB"/>
        </w:rPr>
      </w:pPr>
      <w:r w:rsidRPr="002E34E3">
        <w:rPr>
          <w:rFonts w:ascii="Times New Roman" w:hAnsi="Times New Roman"/>
          <w:lang w:val="en-GB"/>
        </w:rPr>
        <w:t xml:space="preserve">Certainly, argumentation is a type of communication among others, and not necessarily the most efficient one as regards the achievement of the typical goals of communication –such as expressing mental states and influencing others. </w:t>
      </w:r>
      <w:r w:rsidR="00AB4DC3">
        <w:rPr>
          <w:rFonts w:ascii="Times New Roman" w:hAnsi="Times New Roman"/>
          <w:lang w:val="en-GB"/>
        </w:rPr>
        <w:t>Some</w:t>
      </w:r>
      <w:r w:rsidR="00FE6E36">
        <w:rPr>
          <w:rFonts w:ascii="Times New Roman" w:hAnsi="Times New Roman"/>
          <w:lang w:val="en-GB"/>
        </w:rPr>
        <w:t>times</w:t>
      </w:r>
      <w:r w:rsidR="009E2364">
        <w:rPr>
          <w:rFonts w:ascii="Times New Roman" w:hAnsi="Times New Roman"/>
          <w:lang w:val="en-GB"/>
        </w:rPr>
        <w:t>,</w:t>
      </w:r>
      <w:r w:rsidRPr="002E34E3">
        <w:rPr>
          <w:rFonts w:ascii="Times New Roman" w:hAnsi="Times New Roman"/>
          <w:lang w:val="en-GB"/>
        </w:rPr>
        <w:t xml:space="preserve"> making promises or threats, rallying, sweet-talking, bargaining, etc may be better means to </w:t>
      </w:r>
      <w:r w:rsidR="009E2364">
        <w:rPr>
          <w:rFonts w:ascii="Times New Roman" w:hAnsi="Times New Roman"/>
          <w:lang w:val="en-GB"/>
        </w:rPr>
        <w:t>get these goals</w:t>
      </w:r>
      <w:r w:rsidRPr="002E34E3">
        <w:rPr>
          <w:rFonts w:ascii="Times New Roman" w:hAnsi="Times New Roman"/>
          <w:lang w:val="en-GB"/>
        </w:rPr>
        <w:t>. Nonetheless, argumentation is a very special type of communication because, in arguing for our claims, we can make them rational, we can justify them and, thus, we can persuade others of them “in a rational way</w:t>
      </w:r>
      <w:r w:rsidR="009E2364">
        <w:rPr>
          <w:rFonts w:ascii="Times New Roman" w:hAnsi="Times New Roman"/>
          <w:lang w:val="en-GB"/>
        </w:rPr>
        <w:t>,</w:t>
      </w:r>
      <w:r w:rsidRPr="002E34E3">
        <w:rPr>
          <w:rFonts w:ascii="Times New Roman" w:hAnsi="Times New Roman"/>
          <w:lang w:val="en-GB"/>
        </w:rPr>
        <w:t>”</w:t>
      </w:r>
      <w:r w:rsidR="009E2364">
        <w:rPr>
          <w:rFonts w:ascii="Times New Roman" w:hAnsi="Times New Roman"/>
          <w:lang w:val="en-GB"/>
        </w:rPr>
        <w:t xml:space="preserve"> whatever that means..</w:t>
      </w:r>
      <w:r w:rsidRPr="002E34E3">
        <w:rPr>
          <w:rFonts w:ascii="Times New Roman" w:hAnsi="Times New Roman"/>
          <w:lang w:val="en-GB"/>
        </w:rPr>
        <w:t>. The fact that argumentation is not only a means of influence but also a means to render our claims, beliefs, decisions, attitudes, etc rational (</w:t>
      </w:r>
      <w:r w:rsidR="00FE6E36">
        <w:rPr>
          <w:rFonts w:ascii="Times New Roman" w:hAnsi="Times New Roman"/>
          <w:lang w:val="en-GB"/>
        </w:rPr>
        <w:t xml:space="preserve">or </w:t>
      </w:r>
      <w:r w:rsidRPr="002E34E3">
        <w:rPr>
          <w:rFonts w:ascii="Times New Roman" w:hAnsi="Times New Roman"/>
          <w:lang w:val="en-GB"/>
        </w:rPr>
        <w:t xml:space="preserve">reasonable or justified) explains </w:t>
      </w:r>
      <w:r w:rsidR="009E2364">
        <w:rPr>
          <w:rFonts w:ascii="Times New Roman" w:hAnsi="Times New Roman"/>
          <w:lang w:val="en-GB"/>
        </w:rPr>
        <w:t>why</w:t>
      </w:r>
      <w:r w:rsidRPr="002E34E3">
        <w:rPr>
          <w:rFonts w:ascii="Times New Roman" w:hAnsi="Times New Roman"/>
          <w:lang w:val="en-GB"/>
        </w:rPr>
        <w:t xml:space="preserve"> the external value of argumentation as a means to persuade </w:t>
      </w:r>
      <w:r w:rsidR="00FE6E36">
        <w:rPr>
          <w:rFonts w:ascii="Times New Roman" w:hAnsi="Times New Roman"/>
          <w:lang w:val="en-GB"/>
        </w:rPr>
        <w:t>depends on</w:t>
      </w:r>
      <w:r w:rsidRPr="002E34E3">
        <w:rPr>
          <w:rFonts w:ascii="Times New Roman" w:hAnsi="Times New Roman"/>
          <w:lang w:val="en-GB"/>
        </w:rPr>
        <w:t xml:space="preserve"> </w:t>
      </w:r>
      <w:r w:rsidR="008A120E">
        <w:rPr>
          <w:rFonts w:ascii="Times New Roman" w:hAnsi="Times New Roman"/>
          <w:lang w:val="en-GB"/>
        </w:rPr>
        <w:t>its value as a means to justify</w:t>
      </w:r>
      <w:r w:rsidRPr="002E34E3">
        <w:rPr>
          <w:rFonts w:ascii="Times New Roman" w:hAnsi="Times New Roman"/>
          <w:lang w:val="en-GB"/>
        </w:rPr>
        <w:t xml:space="preserve">: arguing happens to be a powerful tool for persuasion because we all know that it is also a powerful epistemic tool, a means to get true beliefs and right decisions. </w:t>
      </w:r>
      <w:r w:rsidR="008A120E">
        <w:rPr>
          <w:rFonts w:ascii="Times New Roman" w:hAnsi="Times New Roman"/>
          <w:lang w:val="en-GB"/>
        </w:rPr>
        <w:t>B</w:t>
      </w:r>
      <w:r w:rsidR="008A120E" w:rsidRPr="002E34E3">
        <w:rPr>
          <w:rFonts w:ascii="Times New Roman" w:hAnsi="Times New Roman"/>
          <w:lang w:val="en-GB"/>
        </w:rPr>
        <w:t xml:space="preserve">y arguing well for our points of view (about what is the case or what we should do), we show them to be right, and </w:t>
      </w:r>
      <w:r w:rsidR="008A120E">
        <w:rPr>
          <w:rFonts w:ascii="Times New Roman" w:hAnsi="Times New Roman"/>
          <w:lang w:val="en-GB"/>
        </w:rPr>
        <w:t>fortunately, this is an efficient way of persuading others of them. I</w:t>
      </w:r>
      <w:r w:rsidR="008A120E" w:rsidRPr="002E34E3">
        <w:rPr>
          <w:rFonts w:ascii="Times New Roman" w:hAnsi="Times New Roman"/>
          <w:lang w:val="en-GB"/>
        </w:rPr>
        <w:t xml:space="preserve">n this respect, argumentation is different not only from mere assertions, but also from any other form of interaction in which elements external to the elucidation of the matter could force the acquiescence of our hearers. </w:t>
      </w:r>
      <w:r w:rsidRPr="002E34E3">
        <w:rPr>
          <w:rFonts w:ascii="Times New Roman" w:hAnsi="Times New Roman"/>
          <w:lang w:val="en-GB"/>
        </w:rPr>
        <w:t>In the end, this would be the reason why we trust in argumentation as, for example, a means to solve disagreements or to “rationally” persuade.</w:t>
      </w:r>
    </w:p>
    <w:p w:rsidR="00D21BBA" w:rsidRPr="002E34E3" w:rsidRDefault="00D21BBA" w:rsidP="00D21BBA">
      <w:pPr>
        <w:ind w:firstLine="708"/>
        <w:jc w:val="both"/>
        <w:rPr>
          <w:rFonts w:ascii="Times New Roman" w:hAnsi="Times New Roman"/>
          <w:lang w:val="en-GB"/>
        </w:rPr>
      </w:pPr>
    </w:p>
    <w:p w:rsidR="00D21BBA" w:rsidRPr="002E34E3" w:rsidRDefault="00D21BBA" w:rsidP="00D21BBA">
      <w:pPr>
        <w:jc w:val="both"/>
        <w:rPr>
          <w:rFonts w:ascii="Times New Roman" w:hAnsi="Times New Roman"/>
          <w:b/>
          <w:lang w:val="en-GB"/>
        </w:rPr>
      </w:pPr>
      <w:r w:rsidRPr="002E34E3">
        <w:rPr>
          <w:rFonts w:ascii="Times New Roman" w:hAnsi="Times New Roman"/>
          <w:b/>
          <w:lang w:val="en-GB"/>
        </w:rPr>
        <w:t xml:space="preserve">5. Revisiting the </w:t>
      </w:r>
      <w:r w:rsidRPr="002E34E3">
        <w:rPr>
          <w:rFonts w:ascii="Times New Roman" w:hAnsi="Times New Roman"/>
          <w:b/>
          <w:i/>
          <w:lang w:val="en-GB"/>
        </w:rPr>
        <w:t>wrong kind of reasons problem</w:t>
      </w:r>
      <w:r w:rsidRPr="002E34E3">
        <w:rPr>
          <w:rFonts w:ascii="Times New Roman" w:hAnsi="Times New Roman"/>
          <w:b/>
          <w:lang w:val="en-GB"/>
        </w:rPr>
        <w:t>: practical vs. epistemic reasons</w:t>
      </w:r>
    </w:p>
    <w:p w:rsidR="00D21BBA" w:rsidRPr="002E34E3" w:rsidRDefault="00D21BBA" w:rsidP="00D21BBA">
      <w:pPr>
        <w:jc w:val="both"/>
        <w:rPr>
          <w:rFonts w:ascii="Times New Roman" w:hAnsi="Times New Roman"/>
          <w:bCs/>
          <w:lang w:val="en-GB"/>
        </w:rPr>
      </w:pPr>
    </w:p>
    <w:p w:rsidR="00D21BBA" w:rsidRPr="00FD450E" w:rsidRDefault="00D21BBA" w:rsidP="00FD450E">
      <w:pPr>
        <w:jc w:val="both"/>
        <w:rPr>
          <w:rFonts w:ascii="Times New Roman" w:hAnsi="Times New Roman"/>
          <w:bCs/>
          <w:lang w:val="en-GB"/>
        </w:rPr>
      </w:pPr>
      <w:r w:rsidRPr="002E34E3">
        <w:rPr>
          <w:rFonts w:ascii="Times New Roman" w:hAnsi="Times New Roman"/>
          <w:bCs/>
          <w:lang w:val="en-GB"/>
        </w:rPr>
        <w:t xml:space="preserve">Because of their instrumental conception of argumentation goodness, </w:t>
      </w:r>
      <w:r w:rsidR="00AB4DC3">
        <w:rPr>
          <w:rFonts w:ascii="Times New Roman" w:hAnsi="Times New Roman"/>
          <w:bCs/>
          <w:lang w:val="en-GB"/>
        </w:rPr>
        <w:t xml:space="preserve">the </w:t>
      </w:r>
      <w:proofErr w:type="spellStart"/>
      <w:r w:rsidRPr="002E34E3">
        <w:rPr>
          <w:rFonts w:ascii="Times New Roman" w:hAnsi="Times New Roman"/>
          <w:bCs/>
          <w:lang w:val="en-GB"/>
        </w:rPr>
        <w:t>criteriological</w:t>
      </w:r>
      <w:proofErr w:type="spellEnd"/>
      <w:r w:rsidRPr="002E34E3">
        <w:rPr>
          <w:rFonts w:ascii="Times New Roman" w:hAnsi="Times New Roman"/>
          <w:bCs/>
          <w:lang w:val="en-GB"/>
        </w:rPr>
        <w:t xml:space="preserve"> approaches do</w:t>
      </w:r>
      <w:r w:rsidR="00AB4DC3">
        <w:rPr>
          <w:rFonts w:ascii="Times New Roman" w:hAnsi="Times New Roman"/>
          <w:bCs/>
          <w:lang w:val="en-GB"/>
        </w:rPr>
        <w:t>es</w:t>
      </w:r>
      <w:r w:rsidRPr="002E34E3">
        <w:rPr>
          <w:rFonts w:ascii="Times New Roman" w:hAnsi="Times New Roman"/>
          <w:bCs/>
          <w:lang w:val="en-GB"/>
        </w:rPr>
        <w:t xml:space="preserve"> not adequately deal with the difference between the external assessment of a piece of argumentation, i.e., the task of determining its value as a means to an end, and its internal assessment, i.e., the task of determining its intrinsic value, which, as pointed out before, is a matter of argumentation’s ability to justify our beliefs and claims.</w:t>
      </w:r>
      <w:r w:rsidR="00FD450E">
        <w:rPr>
          <w:rFonts w:ascii="Times New Roman" w:hAnsi="Times New Roman"/>
          <w:bCs/>
          <w:lang w:val="en-GB"/>
        </w:rPr>
        <w:t xml:space="preserve"> </w:t>
      </w:r>
      <w:r w:rsidRPr="002E34E3">
        <w:rPr>
          <w:rFonts w:ascii="Times New Roman" w:hAnsi="Times New Roman"/>
          <w:bCs/>
          <w:lang w:val="en-GB"/>
        </w:rPr>
        <w:t>But</w:t>
      </w:r>
      <w:r w:rsidR="009D0FD7">
        <w:rPr>
          <w:rFonts w:ascii="Times New Roman" w:hAnsi="Times New Roman"/>
          <w:bCs/>
          <w:lang w:val="en-GB"/>
        </w:rPr>
        <w:t>, are we not back to where we were? W</w:t>
      </w:r>
      <w:r w:rsidRPr="002E34E3">
        <w:rPr>
          <w:rFonts w:ascii="Times New Roman" w:hAnsi="Times New Roman"/>
          <w:bCs/>
          <w:lang w:val="en-GB"/>
        </w:rPr>
        <w:t>hat does it mean to say that</w:t>
      </w:r>
      <w:r w:rsidRPr="002E34E3">
        <w:rPr>
          <w:rFonts w:ascii="Times New Roman" w:hAnsi="Times New Roman"/>
          <w:lang w:val="en-GB"/>
        </w:rPr>
        <w:t xml:space="preserve"> argumentation is a means to justify our beliefs and claims? I </w:t>
      </w:r>
      <w:r w:rsidR="009D0FD7">
        <w:rPr>
          <w:rFonts w:ascii="Times New Roman" w:hAnsi="Times New Roman"/>
          <w:lang w:val="en-GB"/>
        </w:rPr>
        <w:t>will answer this question by showing</w:t>
      </w:r>
      <w:r w:rsidRPr="002E34E3">
        <w:rPr>
          <w:rFonts w:ascii="Times New Roman" w:hAnsi="Times New Roman"/>
          <w:lang w:val="en-GB"/>
        </w:rPr>
        <w:t xml:space="preserve"> that the distinction between the external assessment of argumentation and its internal assessment mirrors the distinction between practica</w:t>
      </w:r>
      <w:r w:rsidR="00AB4DC3">
        <w:rPr>
          <w:rFonts w:ascii="Times New Roman" w:hAnsi="Times New Roman"/>
          <w:lang w:val="en-GB"/>
        </w:rPr>
        <w:t>l reasons and epistemic reasons</w:t>
      </w:r>
      <w:r w:rsidRPr="002E34E3">
        <w:rPr>
          <w:rFonts w:ascii="Times New Roman" w:hAnsi="Times New Roman"/>
          <w:lang w:val="en-GB"/>
        </w:rPr>
        <w:t xml:space="preserve">. </w:t>
      </w:r>
    </w:p>
    <w:p w:rsidR="00D21BBA" w:rsidRPr="002E34E3" w:rsidRDefault="00D21BBA" w:rsidP="00D21BBA">
      <w:pPr>
        <w:ind w:firstLine="708"/>
        <w:jc w:val="both"/>
        <w:rPr>
          <w:rFonts w:ascii="Times New Roman" w:hAnsi="Times New Roman"/>
          <w:bCs/>
          <w:lang w:val="en-GB"/>
        </w:rPr>
      </w:pPr>
      <w:r w:rsidRPr="002E34E3">
        <w:rPr>
          <w:rFonts w:ascii="Times New Roman" w:hAnsi="Times New Roman"/>
          <w:bCs/>
          <w:lang w:val="en-GB"/>
        </w:rPr>
        <w:t xml:space="preserve">In principle, we can have good reasons for beliefs and claims, and our beliefs and claims can be rational, reasonable or justified, not only on epistemic grounds, but also pragmatically: if I want my kids to be careful, I may have a good reason to </w:t>
      </w:r>
      <w:r w:rsidR="00A35DB7">
        <w:rPr>
          <w:rFonts w:ascii="Times New Roman" w:hAnsi="Times New Roman"/>
          <w:bCs/>
          <w:lang w:val="en-GB"/>
        </w:rPr>
        <w:t>say</w:t>
      </w:r>
      <w:r w:rsidRPr="002E34E3">
        <w:rPr>
          <w:rFonts w:ascii="Times New Roman" w:hAnsi="Times New Roman"/>
          <w:bCs/>
          <w:lang w:val="en-GB"/>
        </w:rPr>
        <w:t xml:space="preserve"> that the river is dangerous –whether it actually is or not; and if I want to calm my nerves in a presentation, I may have good reason to believe that I am not boring –whether I actually am or not. These are practical reasons in that they </w:t>
      </w:r>
      <w:r w:rsidR="00CB17D0">
        <w:rPr>
          <w:rFonts w:ascii="Times New Roman" w:hAnsi="Times New Roman"/>
          <w:bCs/>
          <w:lang w:val="en-GB"/>
        </w:rPr>
        <w:t>are reasons for doing something</w:t>
      </w:r>
      <w:r w:rsidRPr="002E34E3">
        <w:rPr>
          <w:rFonts w:ascii="Times New Roman" w:hAnsi="Times New Roman"/>
          <w:bCs/>
          <w:lang w:val="en-GB"/>
        </w:rPr>
        <w:t>. B</w:t>
      </w:r>
      <w:r w:rsidR="00A35DB7">
        <w:rPr>
          <w:rFonts w:ascii="Times New Roman" w:hAnsi="Times New Roman"/>
          <w:bCs/>
          <w:lang w:val="en-GB"/>
        </w:rPr>
        <w:t>ecause b</w:t>
      </w:r>
      <w:r w:rsidRPr="002E34E3">
        <w:rPr>
          <w:rFonts w:ascii="Times New Roman" w:hAnsi="Times New Roman"/>
          <w:bCs/>
          <w:lang w:val="en-GB"/>
        </w:rPr>
        <w:t>elieving and claiming can also be seen as kinds of doings, we can have practical reasons for them.</w:t>
      </w:r>
    </w:p>
    <w:p w:rsidR="00D21BBA" w:rsidRPr="002E34E3" w:rsidRDefault="00F134C6" w:rsidP="00D21BBA">
      <w:pPr>
        <w:ind w:firstLine="708"/>
        <w:jc w:val="both"/>
        <w:rPr>
          <w:rFonts w:ascii="Times New Roman" w:hAnsi="Times New Roman"/>
          <w:bCs/>
          <w:lang w:val="en-GB"/>
        </w:rPr>
      </w:pPr>
      <w:r w:rsidRPr="002E34E3">
        <w:rPr>
          <w:rFonts w:ascii="Times New Roman" w:hAnsi="Times New Roman"/>
          <w:bCs/>
          <w:lang w:val="en-GB"/>
        </w:rPr>
        <w:t xml:space="preserve">What is, then, an </w:t>
      </w:r>
      <w:r w:rsidR="00D21BBA" w:rsidRPr="002E34E3">
        <w:rPr>
          <w:rFonts w:ascii="Times New Roman" w:hAnsi="Times New Roman"/>
          <w:bCs/>
          <w:lang w:val="en-GB"/>
        </w:rPr>
        <w:t>epistemic reason? It cannot be just a consideration that counts in favour of asserting or holding a doxastic attitude, because, as we have seen, we can also have practical reasons for that. Literature has distinguished between object-given and state-given reasons for belief, in order to shortcut the possibility of having reasons of the wrong kind for our beliefs</w:t>
      </w:r>
      <w:r w:rsidR="00D82C5E">
        <w:rPr>
          <w:rFonts w:ascii="Times New Roman" w:hAnsi="Times New Roman"/>
          <w:bCs/>
          <w:lang w:val="en-GB"/>
        </w:rPr>
        <w:t xml:space="preserve"> (</w:t>
      </w:r>
      <w:proofErr w:type="spellStart"/>
      <w:r w:rsidR="00D82C5E">
        <w:rPr>
          <w:rFonts w:ascii="Times New Roman" w:hAnsi="Times New Roman"/>
          <w:bCs/>
          <w:lang w:val="en-GB"/>
        </w:rPr>
        <w:t>Parfit</w:t>
      </w:r>
      <w:proofErr w:type="spellEnd"/>
      <w:r w:rsidR="00D82C5E">
        <w:rPr>
          <w:rFonts w:ascii="Times New Roman" w:hAnsi="Times New Roman"/>
          <w:bCs/>
          <w:lang w:val="en-GB"/>
        </w:rPr>
        <w:t>, 2001)</w:t>
      </w:r>
      <w:r w:rsidR="00FB7672">
        <w:rPr>
          <w:rFonts w:ascii="Times New Roman" w:hAnsi="Times New Roman"/>
          <w:bCs/>
          <w:lang w:val="en-GB"/>
        </w:rPr>
        <w:t>.</w:t>
      </w:r>
      <w:r w:rsidR="00D21BBA" w:rsidRPr="002E34E3">
        <w:rPr>
          <w:rFonts w:ascii="Times New Roman" w:hAnsi="Times New Roman"/>
          <w:bCs/>
          <w:lang w:val="en-GB"/>
        </w:rPr>
        <w:t xml:space="preserve"> </w:t>
      </w:r>
      <w:r w:rsidR="006C0C04">
        <w:rPr>
          <w:rFonts w:ascii="Times New Roman" w:hAnsi="Times New Roman"/>
          <w:bCs/>
          <w:lang w:val="en-GB"/>
        </w:rPr>
        <w:t>However, as B</w:t>
      </w:r>
      <w:r w:rsidR="006C0C04" w:rsidRPr="002E34E3">
        <w:rPr>
          <w:rFonts w:ascii="Times New Roman" w:hAnsi="Times New Roman"/>
          <w:bCs/>
          <w:lang w:val="en-GB"/>
        </w:rPr>
        <w:t>ooth</w:t>
      </w:r>
      <w:r w:rsidR="006C0C04">
        <w:rPr>
          <w:rFonts w:ascii="Times New Roman" w:hAnsi="Times New Roman"/>
          <w:bCs/>
          <w:lang w:val="en-GB"/>
        </w:rPr>
        <w:t xml:space="preserve"> (2014) has explained, </w:t>
      </w:r>
      <w:r w:rsidR="006C0C04" w:rsidRPr="002E34E3">
        <w:rPr>
          <w:rFonts w:ascii="Times New Roman" w:hAnsi="Times New Roman"/>
          <w:bCs/>
          <w:lang w:val="en-GB"/>
        </w:rPr>
        <w:t xml:space="preserve">epistemic reasons cannot be object-given reasons for belief because, </w:t>
      </w:r>
      <w:r w:rsidR="006C0C04">
        <w:rPr>
          <w:rFonts w:ascii="Times New Roman" w:hAnsi="Times New Roman"/>
          <w:bCs/>
          <w:lang w:val="en-GB"/>
        </w:rPr>
        <w:t>otherwise</w:t>
      </w:r>
      <w:r w:rsidR="006C0C04" w:rsidRPr="002E34E3">
        <w:rPr>
          <w:rFonts w:ascii="Times New Roman" w:hAnsi="Times New Roman"/>
          <w:bCs/>
          <w:lang w:val="en-GB"/>
        </w:rPr>
        <w:t xml:space="preserve">, there could </w:t>
      </w:r>
      <w:r w:rsidR="007132F2">
        <w:rPr>
          <w:rFonts w:ascii="Times New Roman" w:hAnsi="Times New Roman"/>
          <w:bCs/>
          <w:lang w:val="en-GB"/>
        </w:rPr>
        <w:t xml:space="preserve">not </w:t>
      </w:r>
      <w:r w:rsidR="006C0C04" w:rsidRPr="002E34E3">
        <w:rPr>
          <w:rFonts w:ascii="Times New Roman" w:hAnsi="Times New Roman"/>
          <w:bCs/>
          <w:lang w:val="en-GB"/>
        </w:rPr>
        <w:t>be epistemic reasons for a belief that are, at the same time, the reason</w:t>
      </w:r>
      <w:r w:rsidR="006C0C04">
        <w:rPr>
          <w:rFonts w:ascii="Times New Roman" w:hAnsi="Times New Roman"/>
          <w:bCs/>
          <w:lang w:val="en-GB"/>
        </w:rPr>
        <w:t>s</w:t>
      </w:r>
      <w:r w:rsidR="006C0C04" w:rsidRPr="002E34E3">
        <w:rPr>
          <w:rFonts w:ascii="Times New Roman" w:hAnsi="Times New Roman"/>
          <w:bCs/>
          <w:lang w:val="en-GB"/>
        </w:rPr>
        <w:t xml:space="preserve"> why some one believed it</w:t>
      </w:r>
      <w:r w:rsidR="006C0C04">
        <w:rPr>
          <w:rFonts w:ascii="Times New Roman" w:hAnsi="Times New Roman"/>
          <w:bCs/>
          <w:lang w:val="en-GB"/>
        </w:rPr>
        <w:t>.</w:t>
      </w:r>
      <w:r w:rsidR="007132F2">
        <w:rPr>
          <w:rStyle w:val="Refdenotaalpie"/>
          <w:rFonts w:ascii="Times New Roman" w:hAnsi="Times New Roman"/>
          <w:bCs/>
          <w:lang w:val="en-GB"/>
        </w:rPr>
        <w:footnoteReference w:id="4"/>
      </w:r>
    </w:p>
    <w:p w:rsidR="00692E63" w:rsidRDefault="00D21BBA" w:rsidP="00D21BBA">
      <w:pPr>
        <w:ind w:firstLine="708"/>
        <w:jc w:val="both"/>
        <w:rPr>
          <w:rFonts w:ascii="Times New Roman" w:hAnsi="Times New Roman"/>
          <w:bCs/>
          <w:lang w:val="en-GB"/>
        </w:rPr>
      </w:pPr>
      <w:r w:rsidRPr="002E34E3">
        <w:rPr>
          <w:rFonts w:ascii="Times New Roman" w:hAnsi="Times New Roman"/>
          <w:bCs/>
          <w:lang w:val="en-GB"/>
        </w:rPr>
        <w:t xml:space="preserve">So, let me risk </w:t>
      </w:r>
      <w:r w:rsidR="00266F47">
        <w:rPr>
          <w:rFonts w:ascii="Times New Roman" w:hAnsi="Times New Roman"/>
          <w:bCs/>
          <w:lang w:val="en-GB"/>
        </w:rPr>
        <w:t>yet another definition</w:t>
      </w:r>
      <w:r w:rsidRPr="002E34E3">
        <w:rPr>
          <w:rFonts w:ascii="Times New Roman" w:hAnsi="Times New Roman"/>
          <w:bCs/>
          <w:lang w:val="en-GB"/>
        </w:rPr>
        <w:t xml:space="preserve"> of practical an</w:t>
      </w:r>
      <w:r w:rsidR="00266F47">
        <w:rPr>
          <w:rFonts w:ascii="Times New Roman" w:hAnsi="Times New Roman"/>
          <w:bCs/>
          <w:lang w:val="en-GB"/>
        </w:rPr>
        <w:t>d epistemic reasons</w:t>
      </w:r>
      <w:r w:rsidRPr="002E34E3">
        <w:rPr>
          <w:rFonts w:ascii="Times New Roman" w:hAnsi="Times New Roman"/>
          <w:bCs/>
          <w:lang w:val="en-GB"/>
        </w:rPr>
        <w:t>: if a practical (good) reason is a reason that justifies</w:t>
      </w:r>
      <w:r w:rsidR="00266F47">
        <w:rPr>
          <w:rFonts w:ascii="Times New Roman" w:hAnsi="Times New Roman"/>
          <w:bCs/>
          <w:lang w:val="en-GB"/>
        </w:rPr>
        <w:t xml:space="preserve"> or warrants</w:t>
      </w:r>
      <w:r w:rsidRPr="002E34E3">
        <w:rPr>
          <w:rFonts w:ascii="Times New Roman" w:hAnsi="Times New Roman"/>
          <w:bCs/>
          <w:lang w:val="en-GB"/>
        </w:rPr>
        <w:t xml:space="preserve"> intentional </w:t>
      </w:r>
      <w:r w:rsidR="007132F2">
        <w:rPr>
          <w:rFonts w:ascii="Times New Roman" w:hAnsi="Times New Roman"/>
          <w:bCs/>
          <w:lang w:val="en-GB"/>
        </w:rPr>
        <w:t>states and events</w:t>
      </w:r>
      <w:r w:rsidR="00692E63">
        <w:rPr>
          <w:rFonts w:ascii="Times New Roman" w:hAnsi="Times New Roman"/>
          <w:bCs/>
          <w:lang w:val="en-GB"/>
        </w:rPr>
        <w:t xml:space="preserve"> </w:t>
      </w:r>
      <w:r w:rsidR="00692E63">
        <w:rPr>
          <w:rFonts w:ascii="Times New Roman" w:hAnsi="Times New Roman"/>
          <w:bCs/>
          <w:i/>
          <w:lang w:val="en-GB"/>
        </w:rPr>
        <w:t>qua intentional</w:t>
      </w:r>
      <w:r w:rsidR="00692E63">
        <w:rPr>
          <w:rFonts w:ascii="Times New Roman" w:hAnsi="Times New Roman"/>
          <w:bCs/>
          <w:lang w:val="en-GB"/>
        </w:rPr>
        <w:t xml:space="preserve"> (that is, as aimed at some goal)</w:t>
      </w:r>
      <w:r w:rsidRPr="002E34E3">
        <w:rPr>
          <w:rFonts w:ascii="Times New Roman" w:hAnsi="Times New Roman"/>
          <w:bCs/>
          <w:lang w:val="en-GB"/>
        </w:rPr>
        <w:t>, then an epistemic (good) reason is a reason that justifies</w:t>
      </w:r>
      <w:r w:rsidR="00266F47">
        <w:rPr>
          <w:rFonts w:ascii="Times New Roman" w:hAnsi="Times New Roman"/>
          <w:bCs/>
          <w:lang w:val="en-GB"/>
        </w:rPr>
        <w:t xml:space="preserve"> or warrants</w:t>
      </w:r>
      <w:r w:rsidRPr="002E34E3">
        <w:rPr>
          <w:rFonts w:ascii="Times New Roman" w:hAnsi="Times New Roman"/>
          <w:bCs/>
          <w:lang w:val="en-GB"/>
        </w:rPr>
        <w:t xml:space="preserve"> representational </w:t>
      </w:r>
      <w:r w:rsidR="007132F2">
        <w:rPr>
          <w:rFonts w:ascii="Times New Roman" w:hAnsi="Times New Roman"/>
          <w:bCs/>
          <w:lang w:val="en-GB"/>
        </w:rPr>
        <w:t>states and events</w:t>
      </w:r>
      <w:r w:rsidRPr="002E34E3">
        <w:rPr>
          <w:rFonts w:ascii="Times New Roman" w:hAnsi="Times New Roman"/>
          <w:bCs/>
          <w:lang w:val="en-GB"/>
        </w:rPr>
        <w:t xml:space="preserve"> </w:t>
      </w:r>
      <w:r w:rsidR="00692E63">
        <w:rPr>
          <w:rFonts w:ascii="Times New Roman" w:hAnsi="Times New Roman"/>
          <w:bCs/>
          <w:i/>
          <w:lang w:val="en-GB"/>
        </w:rPr>
        <w:t xml:space="preserve">qua representational </w:t>
      </w:r>
      <w:r w:rsidR="00692E63">
        <w:rPr>
          <w:rFonts w:ascii="Times New Roman" w:hAnsi="Times New Roman"/>
          <w:bCs/>
          <w:lang w:val="en-GB"/>
        </w:rPr>
        <w:t>(that is, as better or worse descriptions of actual states of affairs)</w:t>
      </w:r>
      <w:r w:rsidRPr="002E34E3">
        <w:rPr>
          <w:rFonts w:ascii="Times New Roman" w:hAnsi="Times New Roman"/>
          <w:bCs/>
          <w:lang w:val="en-GB"/>
        </w:rPr>
        <w:t xml:space="preserve">. </w:t>
      </w:r>
      <w:r w:rsidR="00692E63">
        <w:rPr>
          <w:rFonts w:ascii="Times New Roman" w:hAnsi="Times New Roman"/>
          <w:bCs/>
          <w:lang w:val="en-GB"/>
        </w:rPr>
        <w:t>Because beliefs and assertions are not only representational but also intentional, we can have both epistemic and practical reasons for them. Yet, because decisions and actions are not representational, we can only have practical reasons for them.</w:t>
      </w:r>
    </w:p>
    <w:p w:rsidR="00D21BBA" w:rsidRPr="002E34E3" w:rsidRDefault="0006395F" w:rsidP="00D21BBA">
      <w:pPr>
        <w:ind w:firstLine="708"/>
        <w:jc w:val="both"/>
        <w:rPr>
          <w:rFonts w:ascii="Times New Roman" w:hAnsi="Times New Roman"/>
          <w:bCs/>
          <w:lang w:val="en-GB"/>
        </w:rPr>
      </w:pPr>
      <w:r>
        <w:rPr>
          <w:rFonts w:ascii="Times New Roman" w:hAnsi="Times New Roman"/>
          <w:bCs/>
          <w:lang w:val="en-GB"/>
        </w:rPr>
        <w:t>On the other hand</w:t>
      </w:r>
      <w:r w:rsidR="00D21BBA" w:rsidRPr="002E34E3">
        <w:rPr>
          <w:rFonts w:ascii="Times New Roman" w:hAnsi="Times New Roman"/>
          <w:bCs/>
          <w:lang w:val="en-GB"/>
        </w:rPr>
        <w:t>, from the perspective of a transcendental conception of Argumentation Theory, the ontogenesis of reaso</w:t>
      </w:r>
      <w:r w:rsidR="00846552">
        <w:rPr>
          <w:rFonts w:ascii="Times New Roman" w:hAnsi="Times New Roman"/>
          <w:bCs/>
          <w:lang w:val="en-GB"/>
        </w:rPr>
        <w:t>ns is essentially argumentative</w:t>
      </w:r>
      <w:r w:rsidR="00D21BBA" w:rsidRPr="002E34E3">
        <w:rPr>
          <w:rFonts w:ascii="Times New Roman" w:hAnsi="Times New Roman"/>
          <w:bCs/>
          <w:lang w:val="en-GB"/>
        </w:rPr>
        <w:t xml:space="preserve">. Particularly, from this perspective reasons are, precisely, the sort of </w:t>
      </w:r>
      <w:r w:rsidR="00846552">
        <w:rPr>
          <w:rFonts w:ascii="Times New Roman" w:hAnsi="Times New Roman"/>
          <w:bCs/>
          <w:lang w:val="en-GB"/>
        </w:rPr>
        <w:t>thing</w:t>
      </w:r>
      <w:r w:rsidR="00D21BBA" w:rsidRPr="002E34E3">
        <w:rPr>
          <w:rFonts w:ascii="Times New Roman" w:hAnsi="Times New Roman"/>
          <w:bCs/>
          <w:lang w:val="en-GB"/>
        </w:rPr>
        <w:t xml:space="preserve"> that argumentation </w:t>
      </w:r>
      <w:r w:rsidR="00D21BBA" w:rsidRPr="002E34E3">
        <w:rPr>
          <w:rFonts w:ascii="Times New Roman" w:hAnsi="Times New Roman"/>
          <w:bCs/>
          <w:i/>
          <w:lang w:val="en-GB"/>
        </w:rPr>
        <w:t>consists of</w:t>
      </w:r>
      <w:r w:rsidR="00D21BBA" w:rsidRPr="002E34E3">
        <w:rPr>
          <w:rFonts w:ascii="Times New Roman" w:hAnsi="Times New Roman"/>
          <w:bCs/>
          <w:lang w:val="en-GB"/>
        </w:rPr>
        <w:t xml:space="preserve">: they are that part of the argumentation that </w:t>
      </w:r>
      <w:r w:rsidR="00846552">
        <w:rPr>
          <w:rFonts w:ascii="Times New Roman" w:hAnsi="Times New Roman"/>
          <w:bCs/>
          <w:lang w:val="en-GB"/>
        </w:rPr>
        <w:t>is meant to justify</w:t>
      </w:r>
      <w:r w:rsidR="00F47FC2">
        <w:rPr>
          <w:rFonts w:ascii="Times New Roman" w:hAnsi="Times New Roman"/>
          <w:bCs/>
          <w:lang w:val="en-GB"/>
        </w:rPr>
        <w:t xml:space="preserve"> </w:t>
      </w:r>
      <w:r w:rsidR="00A35DB7">
        <w:rPr>
          <w:rFonts w:ascii="Times New Roman" w:hAnsi="Times New Roman"/>
          <w:bCs/>
          <w:lang w:val="en-GB"/>
        </w:rPr>
        <w:t>a reason or a belief</w:t>
      </w:r>
      <w:r w:rsidR="00D21BBA" w:rsidRPr="002E34E3">
        <w:rPr>
          <w:rFonts w:ascii="Times New Roman" w:hAnsi="Times New Roman"/>
          <w:bCs/>
          <w:lang w:val="en-GB"/>
        </w:rPr>
        <w:t>.</w:t>
      </w:r>
    </w:p>
    <w:p w:rsidR="00D21BBA" w:rsidRPr="002E34E3" w:rsidRDefault="00D21BBA" w:rsidP="00D21BBA">
      <w:pPr>
        <w:ind w:firstLine="708"/>
        <w:jc w:val="both"/>
        <w:rPr>
          <w:rFonts w:ascii="Times New Roman" w:hAnsi="Times New Roman"/>
          <w:lang w:val="en-GB"/>
        </w:rPr>
      </w:pPr>
      <w:r w:rsidRPr="002E34E3">
        <w:rPr>
          <w:rFonts w:ascii="Times New Roman" w:hAnsi="Times New Roman"/>
          <w:bCs/>
          <w:lang w:val="en-GB"/>
        </w:rPr>
        <w:t xml:space="preserve">Neglecting the distinction between practical and epistemic reasons </w:t>
      </w:r>
      <w:r w:rsidR="00F47FC2">
        <w:rPr>
          <w:rFonts w:ascii="Times New Roman" w:hAnsi="Times New Roman"/>
          <w:bCs/>
          <w:lang w:val="en-GB"/>
        </w:rPr>
        <w:t xml:space="preserve">explains </w:t>
      </w:r>
      <w:r w:rsidRPr="002E34E3">
        <w:rPr>
          <w:rFonts w:ascii="Times New Roman" w:hAnsi="Times New Roman"/>
          <w:bCs/>
          <w:lang w:val="en-GB"/>
        </w:rPr>
        <w:t>why, in contending that good argumentation is argumentation that gives us reason for –or justifies or makes it rational— believing its conclusion, the epistemic approach is bounded to the</w:t>
      </w:r>
      <w:r w:rsidR="00BA76C2">
        <w:rPr>
          <w:rFonts w:ascii="Times New Roman" w:hAnsi="Times New Roman"/>
          <w:bCs/>
          <w:lang w:val="en-GB"/>
        </w:rPr>
        <w:t xml:space="preserve"> problems mentioned in sec. 3. F</w:t>
      </w:r>
      <w:r w:rsidRPr="002E34E3">
        <w:rPr>
          <w:rFonts w:ascii="Times New Roman" w:hAnsi="Times New Roman"/>
          <w:bCs/>
          <w:lang w:val="en-GB"/>
        </w:rPr>
        <w:t>or, on the one hand, it makes it possible that bad argumentation gives us reason to believe the conclusion</w:t>
      </w:r>
      <w:r w:rsidR="00BA76C2">
        <w:rPr>
          <w:rFonts w:ascii="Times New Roman" w:hAnsi="Times New Roman"/>
          <w:bCs/>
          <w:lang w:val="en-GB"/>
        </w:rPr>
        <w:t>;</w:t>
      </w:r>
      <w:r w:rsidRPr="002E34E3">
        <w:rPr>
          <w:rFonts w:ascii="Times New Roman" w:hAnsi="Times New Roman"/>
          <w:bCs/>
          <w:lang w:val="en-GB"/>
        </w:rPr>
        <w:t xml:space="preserve"> and on the other hand, it makes it possible that good argumentation gives us reasons </w:t>
      </w:r>
      <w:r w:rsidRPr="002E34E3">
        <w:rPr>
          <w:rFonts w:ascii="Times New Roman" w:hAnsi="Times New Roman"/>
          <w:bCs/>
          <w:i/>
          <w:lang w:val="en-GB"/>
        </w:rPr>
        <w:t>of the wrong kind</w:t>
      </w:r>
      <w:r w:rsidRPr="002E34E3">
        <w:rPr>
          <w:rFonts w:ascii="Times New Roman" w:hAnsi="Times New Roman"/>
          <w:bCs/>
          <w:lang w:val="en-GB"/>
        </w:rPr>
        <w:t xml:space="preserve"> to believ</w:t>
      </w:r>
      <w:r w:rsidR="00492587">
        <w:rPr>
          <w:rFonts w:ascii="Times New Roman" w:hAnsi="Times New Roman"/>
          <w:bCs/>
          <w:lang w:val="en-GB"/>
        </w:rPr>
        <w:t>e the conclusion. After all, g</w:t>
      </w:r>
      <w:r w:rsidRPr="002E34E3">
        <w:rPr>
          <w:rFonts w:ascii="Times New Roman" w:hAnsi="Times New Roman"/>
          <w:bCs/>
          <w:lang w:val="en-GB"/>
        </w:rPr>
        <w:t xml:space="preserve">ood </w:t>
      </w:r>
      <w:r w:rsidR="00BA76C2">
        <w:rPr>
          <w:rFonts w:ascii="Times New Roman" w:hAnsi="Times New Roman"/>
          <w:bCs/>
          <w:lang w:val="en-GB"/>
        </w:rPr>
        <w:t>argumentation does not give us practical</w:t>
      </w:r>
      <w:r w:rsidRPr="002E34E3">
        <w:rPr>
          <w:rFonts w:ascii="Times New Roman" w:hAnsi="Times New Roman"/>
          <w:bCs/>
          <w:lang w:val="en-GB"/>
        </w:rPr>
        <w:t xml:space="preserve"> reasons </w:t>
      </w:r>
      <w:r w:rsidR="00BA76C2">
        <w:rPr>
          <w:rFonts w:ascii="Times New Roman" w:hAnsi="Times New Roman"/>
          <w:bCs/>
          <w:lang w:val="en-GB"/>
        </w:rPr>
        <w:t>for our beliefs unless we pursue</w:t>
      </w:r>
      <w:r w:rsidRPr="002E34E3">
        <w:rPr>
          <w:rFonts w:ascii="Times New Roman" w:hAnsi="Times New Roman"/>
          <w:bCs/>
          <w:lang w:val="en-GB"/>
        </w:rPr>
        <w:t xml:space="preserve"> </w:t>
      </w:r>
      <w:r w:rsidR="00BA76C2">
        <w:rPr>
          <w:rFonts w:ascii="Times New Roman" w:hAnsi="Times New Roman"/>
          <w:bCs/>
          <w:lang w:val="en-GB"/>
        </w:rPr>
        <w:t>true</w:t>
      </w:r>
      <w:r w:rsidRPr="002E34E3">
        <w:rPr>
          <w:rFonts w:ascii="Times New Roman" w:hAnsi="Times New Roman"/>
          <w:bCs/>
          <w:lang w:val="en-GB"/>
        </w:rPr>
        <w:t xml:space="preserve"> beliefs</w:t>
      </w:r>
      <w:r w:rsidR="00BA76C2">
        <w:rPr>
          <w:rFonts w:ascii="Times New Roman" w:hAnsi="Times New Roman"/>
          <w:bCs/>
          <w:lang w:val="en-GB"/>
        </w:rPr>
        <w:t xml:space="preserve">; and whereas we cannot have beliefs if we do not aim at truth, there is no reason why we should aim at having true beliefs. </w:t>
      </w:r>
      <w:r w:rsidRPr="002E34E3">
        <w:rPr>
          <w:rFonts w:ascii="Times New Roman" w:hAnsi="Times New Roman"/>
          <w:bCs/>
          <w:lang w:val="en-GB"/>
        </w:rPr>
        <w:t xml:space="preserve">Yet, good argumentation necessarily gives us </w:t>
      </w:r>
      <w:r w:rsidR="00BA76C2">
        <w:rPr>
          <w:rFonts w:ascii="Times New Roman" w:hAnsi="Times New Roman"/>
          <w:bCs/>
          <w:lang w:val="en-GB"/>
        </w:rPr>
        <w:t>epistemic</w:t>
      </w:r>
      <w:r w:rsidRPr="002E34E3">
        <w:rPr>
          <w:rFonts w:ascii="Times New Roman" w:hAnsi="Times New Roman"/>
          <w:bCs/>
          <w:lang w:val="en-GB"/>
        </w:rPr>
        <w:t xml:space="preserve"> reasons for our beliefs because, basically, good argumentation </w:t>
      </w:r>
      <w:r w:rsidRPr="002E34E3">
        <w:rPr>
          <w:rFonts w:ascii="Times New Roman" w:hAnsi="Times New Roman"/>
          <w:bCs/>
          <w:i/>
          <w:lang w:val="en-GB"/>
        </w:rPr>
        <w:t xml:space="preserve">consists </w:t>
      </w:r>
      <w:r w:rsidRPr="002E34E3">
        <w:rPr>
          <w:rFonts w:ascii="Times New Roman" w:hAnsi="Times New Roman"/>
          <w:bCs/>
          <w:lang w:val="en-GB"/>
        </w:rPr>
        <w:t>of epistemic reasons</w:t>
      </w:r>
      <w:r w:rsidR="00BA76C2">
        <w:rPr>
          <w:rFonts w:ascii="Times New Roman" w:hAnsi="Times New Roman"/>
          <w:bCs/>
          <w:lang w:val="en-GB"/>
        </w:rPr>
        <w:t xml:space="preserve">, that is, reasons showing that a target-claim is correct </w:t>
      </w:r>
      <w:r w:rsidR="00BA76C2">
        <w:rPr>
          <w:rFonts w:ascii="Times New Roman" w:hAnsi="Times New Roman"/>
          <w:bCs/>
          <w:i/>
          <w:lang w:val="en-GB"/>
        </w:rPr>
        <w:t>qua claim</w:t>
      </w:r>
      <w:r w:rsidRPr="002E34E3">
        <w:rPr>
          <w:rFonts w:ascii="Times New Roman" w:hAnsi="Times New Roman"/>
          <w:bCs/>
          <w:lang w:val="en-GB"/>
        </w:rPr>
        <w:t>.</w:t>
      </w:r>
    </w:p>
    <w:p w:rsidR="00D21BBA" w:rsidRPr="002E34E3" w:rsidRDefault="00D21BBA" w:rsidP="00D21BBA">
      <w:pPr>
        <w:jc w:val="both"/>
        <w:rPr>
          <w:rFonts w:ascii="Times New Roman" w:hAnsi="Times New Roman"/>
          <w:bCs/>
          <w:lang w:val="en-GB"/>
        </w:rPr>
      </w:pPr>
    </w:p>
    <w:p w:rsidR="00D21BBA" w:rsidRPr="002E34E3" w:rsidRDefault="00D21BBA" w:rsidP="00D21BBA">
      <w:pPr>
        <w:jc w:val="both"/>
        <w:rPr>
          <w:rFonts w:ascii="Times New Roman" w:hAnsi="Times New Roman"/>
          <w:b/>
          <w:bCs/>
          <w:lang w:val="en-GB"/>
        </w:rPr>
      </w:pPr>
      <w:r w:rsidRPr="002E34E3">
        <w:rPr>
          <w:rFonts w:ascii="Times New Roman" w:hAnsi="Times New Roman"/>
          <w:b/>
          <w:bCs/>
          <w:lang w:val="en-GB"/>
        </w:rPr>
        <w:t>6. A proposal within the transcendental conception of Argumentation Theory</w:t>
      </w:r>
    </w:p>
    <w:p w:rsidR="00D21BBA" w:rsidRPr="002E34E3" w:rsidRDefault="00D21BBA" w:rsidP="00D21BBA">
      <w:pPr>
        <w:jc w:val="both"/>
        <w:rPr>
          <w:rFonts w:ascii="Times New Roman" w:hAnsi="Times New Roman"/>
          <w:b/>
          <w:bCs/>
          <w:lang w:val="en-GB"/>
        </w:rPr>
      </w:pPr>
    </w:p>
    <w:p w:rsidR="00640612" w:rsidRDefault="00D21BBA" w:rsidP="00D21BBA">
      <w:pPr>
        <w:jc w:val="both"/>
        <w:rPr>
          <w:rFonts w:ascii="Times New Roman" w:hAnsi="Times New Roman"/>
          <w:bCs/>
          <w:lang w:val="en-GB"/>
        </w:rPr>
      </w:pPr>
      <w:r w:rsidRPr="002E34E3">
        <w:rPr>
          <w:rFonts w:ascii="Times New Roman" w:hAnsi="Times New Roman"/>
          <w:bCs/>
          <w:lang w:val="en-GB"/>
        </w:rPr>
        <w:t>As pointed out before, from a transcenden</w:t>
      </w:r>
      <w:r w:rsidR="00492587">
        <w:rPr>
          <w:rFonts w:ascii="Times New Roman" w:hAnsi="Times New Roman"/>
          <w:bCs/>
          <w:lang w:val="en-GB"/>
        </w:rPr>
        <w:t>tal perspective,</w:t>
      </w:r>
      <w:r w:rsidRPr="002E34E3">
        <w:rPr>
          <w:rFonts w:ascii="Times New Roman" w:hAnsi="Times New Roman"/>
          <w:bCs/>
          <w:lang w:val="en-GB"/>
        </w:rPr>
        <w:t xml:space="preserve"> justification, rationality and reasonableness are not semantic primitives, but </w:t>
      </w:r>
      <w:r w:rsidR="008F4CBB" w:rsidRPr="002E34E3">
        <w:rPr>
          <w:rFonts w:ascii="Times New Roman" w:hAnsi="Times New Roman"/>
          <w:bCs/>
          <w:lang w:val="en-GB"/>
        </w:rPr>
        <w:t>values</w:t>
      </w:r>
      <w:r w:rsidRPr="002E34E3">
        <w:rPr>
          <w:rFonts w:ascii="Times New Roman" w:hAnsi="Times New Roman"/>
          <w:bCs/>
          <w:lang w:val="en-GB"/>
        </w:rPr>
        <w:t xml:space="preserve"> that spring from the very practice of arguing. Basically, the idea is that argumentation is a practice with constitutive correctness conditions, like that of making assertions or holding beliefs. Thus, if the constitutive correctness conditions of asserting come from the fact that whatever counts as an assertion counts as an attempt at saying how things are, the constitutive correctness conditions of arguing come from the fact that whatever counts as argumentation counts as an attempt at justifying a claim. On this view, justification is not the idiosyncratic goal of argumentation, bu</w:t>
      </w:r>
      <w:r w:rsidR="009B2A84">
        <w:rPr>
          <w:rFonts w:ascii="Times New Roman" w:hAnsi="Times New Roman"/>
          <w:bCs/>
          <w:lang w:val="en-GB"/>
        </w:rPr>
        <w:t xml:space="preserve">t its constitutive goal </w:t>
      </w:r>
      <w:r w:rsidR="00A35DB7">
        <w:rPr>
          <w:rFonts w:ascii="Times New Roman" w:hAnsi="Times New Roman"/>
          <w:bCs/>
          <w:lang w:val="en-GB"/>
        </w:rPr>
        <w:t>(</w:t>
      </w:r>
      <w:r w:rsidR="008D7A38">
        <w:rPr>
          <w:rFonts w:ascii="Times New Roman" w:hAnsi="Times New Roman"/>
          <w:bCs/>
          <w:lang w:val="en-GB"/>
        </w:rPr>
        <w:t>for</w:t>
      </w:r>
      <w:r w:rsidRPr="002E34E3">
        <w:rPr>
          <w:rFonts w:ascii="Times New Roman" w:hAnsi="Times New Roman"/>
          <w:bCs/>
          <w:lang w:val="en-GB"/>
        </w:rPr>
        <w:t xml:space="preserve"> there is no argumentation if ther</w:t>
      </w:r>
      <w:r w:rsidR="00A35DB7">
        <w:rPr>
          <w:rFonts w:ascii="Times New Roman" w:hAnsi="Times New Roman"/>
          <w:bCs/>
          <w:lang w:val="en-GB"/>
        </w:rPr>
        <w:t>e is no attempt at justifying)</w:t>
      </w:r>
      <w:r w:rsidR="009B2A84">
        <w:rPr>
          <w:rFonts w:ascii="Times New Roman" w:hAnsi="Times New Roman"/>
          <w:bCs/>
          <w:lang w:val="en-GB"/>
        </w:rPr>
        <w:t xml:space="preserve"> a</w:t>
      </w:r>
      <w:r w:rsidRPr="002E34E3">
        <w:rPr>
          <w:rFonts w:ascii="Times New Roman" w:hAnsi="Times New Roman"/>
          <w:bCs/>
          <w:lang w:val="en-GB"/>
        </w:rPr>
        <w:t xml:space="preserve">nd argumentation actually providing justification for its conclusion </w:t>
      </w:r>
      <w:r w:rsidR="009B2A84">
        <w:rPr>
          <w:rFonts w:ascii="Times New Roman" w:hAnsi="Times New Roman"/>
          <w:bCs/>
          <w:lang w:val="en-GB"/>
        </w:rPr>
        <w:t>is</w:t>
      </w:r>
      <w:r w:rsidRPr="002E34E3">
        <w:rPr>
          <w:rFonts w:ascii="Times New Roman" w:hAnsi="Times New Roman"/>
          <w:bCs/>
          <w:lang w:val="en-GB"/>
        </w:rPr>
        <w:t xml:space="preserve"> argumentation intrinsically good.</w:t>
      </w:r>
      <w:r w:rsidR="009B2A84">
        <w:rPr>
          <w:rStyle w:val="Refdenotaalpie"/>
          <w:rFonts w:ascii="Times New Roman" w:hAnsi="Times New Roman"/>
          <w:bCs/>
          <w:lang w:val="en-GB"/>
        </w:rPr>
        <w:footnoteReference w:id="5"/>
      </w:r>
    </w:p>
    <w:p w:rsidR="00D21BBA" w:rsidRPr="002E34E3" w:rsidRDefault="00640612" w:rsidP="00640612">
      <w:pPr>
        <w:jc w:val="both"/>
        <w:rPr>
          <w:rFonts w:ascii="Times New Roman" w:hAnsi="Times New Roman"/>
          <w:bCs/>
          <w:lang w:val="en-GB"/>
        </w:rPr>
      </w:pPr>
      <w:r>
        <w:rPr>
          <w:rFonts w:ascii="Times New Roman" w:hAnsi="Times New Roman"/>
          <w:bCs/>
          <w:lang w:val="en-GB"/>
        </w:rPr>
        <w:tab/>
        <w:t xml:space="preserve">Importantly, </w:t>
      </w:r>
      <w:r>
        <w:rPr>
          <w:rFonts w:ascii="Times New Roman" w:hAnsi="Times New Roman"/>
          <w:bCs/>
        </w:rPr>
        <w:t>t</w:t>
      </w:r>
      <w:r w:rsidRPr="00640612">
        <w:rPr>
          <w:rFonts w:ascii="Times New Roman" w:hAnsi="Times New Roman"/>
          <w:bCs/>
        </w:rPr>
        <w:t xml:space="preserve">hat the normativity of argumentation is constitutive </w:t>
      </w:r>
      <w:r>
        <w:rPr>
          <w:rFonts w:ascii="Times New Roman" w:hAnsi="Times New Roman"/>
          <w:bCs/>
        </w:rPr>
        <w:t xml:space="preserve">of the very practice </w:t>
      </w:r>
      <w:r w:rsidRPr="00640612">
        <w:rPr>
          <w:rFonts w:ascii="Times New Roman" w:hAnsi="Times New Roman"/>
          <w:bCs/>
        </w:rPr>
        <w:t>does not imply that we cannot argue badly: I count as arguing if I count as trying to justify a claim; yet, I may try it and not succeed</w:t>
      </w:r>
      <w:r>
        <w:rPr>
          <w:rFonts w:ascii="Times New Roman" w:hAnsi="Times New Roman"/>
          <w:bCs/>
        </w:rPr>
        <w:t>.</w:t>
      </w:r>
      <w:r w:rsidR="00D21BBA" w:rsidRPr="002E34E3">
        <w:rPr>
          <w:rStyle w:val="Refdenotaalpie"/>
          <w:rFonts w:ascii="Times New Roman" w:hAnsi="Times New Roman"/>
          <w:bCs/>
          <w:lang w:val="en-GB"/>
        </w:rPr>
        <w:footnoteReference w:id="6"/>
      </w:r>
    </w:p>
    <w:p w:rsidR="00D21BBA" w:rsidRPr="002E34E3" w:rsidRDefault="00D21BBA" w:rsidP="00D21BBA">
      <w:pPr>
        <w:ind w:firstLine="708"/>
        <w:jc w:val="both"/>
        <w:rPr>
          <w:rFonts w:ascii="Times New Roman" w:hAnsi="Times New Roman"/>
          <w:bCs/>
          <w:lang w:val="en-GB"/>
        </w:rPr>
      </w:pPr>
      <w:r w:rsidRPr="002E34E3">
        <w:rPr>
          <w:rFonts w:ascii="Times New Roman" w:hAnsi="Times New Roman"/>
          <w:bCs/>
          <w:lang w:val="en-GB"/>
        </w:rPr>
        <w:t xml:space="preserve">From the perspective of the transcendental conception of Argumentation Theory, a normative model for argumentation is nothing but a description of argumentation as a practice with constitutive correctness conditions. In Bermejo-Luque (2011) I offered one such type of proposal, i.e., a </w:t>
      </w:r>
      <w:r w:rsidRPr="002E34E3">
        <w:rPr>
          <w:rFonts w:ascii="Times New Roman" w:hAnsi="Times New Roman"/>
          <w:bCs/>
          <w:i/>
          <w:lang w:val="en-GB"/>
        </w:rPr>
        <w:t>linguistic normative model of argumentation</w:t>
      </w:r>
      <w:r w:rsidRPr="002E34E3">
        <w:rPr>
          <w:rFonts w:ascii="Times New Roman" w:hAnsi="Times New Roman"/>
          <w:bCs/>
          <w:lang w:val="en-GB"/>
        </w:rPr>
        <w:t xml:space="preserve">, which characterizes argumentation as a </w:t>
      </w:r>
      <w:r w:rsidR="00722B27">
        <w:rPr>
          <w:rFonts w:ascii="Times New Roman" w:hAnsi="Times New Roman"/>
          <w:bCs/>
          <w:lang w:val="en-GB"/>
        </w:rPr>
        <w:t xml:space="preserve">second order </w:t>
      </w:r>
      <w:r w:rsidRPr="002E34E3">
        <w:rPr>
          <w:rFonts w:ascii="Times New Roman" w:hAnsi="Times New Roman"/>
          <w:bCs/>
          <w:lang w:val="en-GB"/>
        </w:rPr>
        <w:t xml:space="preserve">speech act </w:t>
      </w:r>
      <w:r w:rsidR="00722B27">
        <w:rPr>
          <w:rFonts w:ascii="Times New Roman" w:hAnsi="Times New Roman"/>
          <w:bCs/>
          <w:lang w:val="en-GB"/>
        </w:rPr>
        <w:t xml:space="preserve">complex </w:t>
      </w:r>
      <w:r w:rsidRPr="002E34E3">
        <w:rPr>
          <w:rFonts w:ascii="Times New Roman" w:hAnsi="Times New Roman"/>
          <w:bCs/>
          <w:lang w:val="en-GB"/>
        </w:rPr>
        <w:t xml:space="preserve">that counts as an attempt at showing a target-claim </w:t>
      </w:r>
      <w:r w:rsidR="00214993">
        <w:rPr>
          <w:rFonts w:ascii="Times New Roman" w:hAnsi="Times New Roman"/>
          <w:bCs/>
          <w:lang w:val="en-GB"/>
        </w:rPr>
        <w:t>to be</w:t>
      </w:r>
      <w:r w:rsidRPr="002E34E3">
        <w:rPr>
          <w:rFonts w:ascii="Times New Roman" w:hAnsi="Times New Roman"/>
          <w:bCs/>
          <w:lang w:val="en-GB"/>
        </w:rPr>
        <w:t xml:space="preserve"> correct. Correspondingly, in LNMA, (</w:t>
      </w:r>
      <w:proofErr w:type="spellStart"/>
      <w:r w:rsidRPr="002E34E3">
        <w:rPr>
          <w:rFonts w:ascii="Times New Roman" w:hAnsi="Times New Roman"/>
          <w:bCs/>
          <w:lang w:val="en-GB"/>
        </w:rPr>
        <w:t>epistemically</w:t>
      </w:r>
      <w:proofErr w:type="spellEnd"/>
      <w:r w:rsidRPr="002E34E3">
        <w:rPr>
          <w:rFonts w:ascii="Times New Roman" w:hAnsi="Times New Roman"/>
          <w:bCs/>
          <w:lang w:val="en-GB"/>
        </w:rPr>
        <w:t xml:space="preserve">) justifying is adducing reasons </w:t>
      </w:r>
      <w:r w:rsidR="00214993">
        <w:rPr>
          <w:rFonts w:ascii="Times New Roman" w:hAnsi="Times New Roman"/>
          <w:bCs/>
          <w:lang w:val="en-GB"/>
        </w:rPr>
        <w:t xml:space="preserve">actually </w:t>
      </w:r>
      <w:r w:rsidRPr="002E34E3">
        <w:rPr>
          <w:rFonts w:ascii="Times New Roman" w:hAnsi="Times New Roman"/>
          <w:bCs/>
          <w:lang w:val="en-GB"/>
        </w:rPr>
        <w:t>showing a target-claim to be correct</w:t>
      </w:r>
      <w:r w:rsidR="006A7DF9">
        <w:rPr>
          <w:rFonts w:ascii="Times New Roman" w:hAnsi="Times New Roman"/>
          <w:bCs/>
          <w:lang w:val="en-GB"/>
        </w:rPr>
        <w:t>, which is an achievement that involves both semantic conditions determining whether or not a target-claim is correct and pragmatic conditions determining whether or not a speech act of arguing is a good act of showing</w:t>
      </w:r>
      <w:r w:rsidRPr="002E34E3">
        <w:rPr>
          <w:rFonts w:ascii="Times New Roman" w:hAnsi="Times New Roman"/>
          <w:bCs/>
          <w:lang w:val="en-GB"/>
        </w:rPr>
        <w:t>.</w:t>
      </w:r>
    </w:p>
    <w:p w:rsidR="009B2A84" w:rsidRDefault="009B2A84" w:rsidP="00D21BBA">
      <w:pPr>
        <w:jc w:val="both"/>
        <w:rPr>
          <w:rFonts w:ascii="Times New Roman" w:hAnsi="Times New Roman"/>
          <w:b/>
          <w:lang w:val="en-GB"/>
        </w:rPr>
      </w:pPr>
    </w:p>
    <w:p w:rsidR="00D21BBA" w:rsidRPr="002E34E3" w:rsidRDefault="00D21BBA" w:rsidP="00D21BBA">
      <w:pPr>
        <w:jc w:val="both"/>
        <w:rPr>
          <w:rFonts w:ascii="Times New Roman" w:hAnsi="Times New Roman"/>
          <w:b/>
          <w:lang w:val="en-GB"/>
        </w:rPr>
      </w:pPr>
      <w:r w:rsidRPr="002E34E3">
        <w:rPr>
          <w:rFonts w:ascii="Times New Roman" w:hAnsi="Times New Roman"/>
          <w:b/>
          <w:lang w:val="en-GB"/>
        </w:rPr>
        <w:t>7. Conclusions: Argumentation Theory and the search for objectivity</w:t>
      </w:r>
    </w:p>
    <w:p w:rsidR="00D21BBA" w:rsidRPr="002E34E3" w:rsidRDefault="00D21BBA" w:rsidP="00D21BBA">
      <w:pPr>
        <w:jc w:val="both"/>
        <w:rPr>
          <w:rFonts w:ascii="Times New Roman" w:hAnsi="Times New Roman"/>
          <w:lang w:val="en-GB"/>
        </w:rPr>
      </w:pPr>
    </w:p>
    <w:p w:rsidR="00D21BBA" w:rsidRPr="002E34E3" w:rsidRDefault="00D21BBA" w:rsidP="00D21BBA">
      <w:pPr>
        <w:jc w:val="both"/>
        <w:rPr>
          <w:rFonts w:ascii="Times New Roman" w:hAnsi="Times New Roman"/>
          <w:lang w:val="en-GB"/>
        </w:rPr>
      </w:pPr>
      <w:r w:rsidRPr="002E34E3">
        <w:rPr>
          <w:rFonts w:ascii="Times New Roman" w:hAnsi="Times New Roman"/>
          <w:lang w:val="en-GB"/>
        </w:rPr>
        <w:t xml:space="preserve">It is possible to think of Argumentation Theory either as a sort of “applied epistemology” or as a conceptual endeavour. The former is the option of those defending a </w:t>
      </w:r>
      <w:proofErr w:type="spellStart"/>
      <w:r w:rsidRPr="002E34E3">
        <w:rPr>
          <w:rFonts w:ascii="Times New Roman" w:hAnsi="Times New Roman"/>
          <w:lang w:val="en-GB"/>
        </w:rPr>
        <w:t>criteriological</w:t>
      </w:r>
      <w:proofErr w:type="spellEnd"/>
      <w:r w:rsidRPr="002E34E3">
        <w:rPr>
          <w:rFonts w:ascii="Times New Roman" w:hAnsi="Times New Roman"/>
          <w:lang w:val="en-GB"/>
        </w:rPr>
        <w:t xml:space="preserve"> conception of the discipline. Their goal is to offer criteria to establish the truth –or to warrant the acceptability— of our assertions and beliefs. Contrastingly, the goal of a transcendental conception of Argumentation Theory is to characterize argumentation as a normative activity and, as a result, to give an account of the normative conditions that constitute it.</w:t>
      </w:r>
    </w:p>
    <w:p w:rsidR="00D21BBA" w:rsidRPr="002E34E3" w:rsidRDefault="00D21BBA" w:rsidP="00D21BBA">
      <w:pPr>
        <w:ind w:firstLine="708"/>
        <w:jc w:val="both"/>
        <w:rPr>
          <w:rFonts w:ascii="Times New Roman" w:hAnsi="Times New Roman"/>
          <w:lang w:val="en-GB"/>
        </w:rPr>
      </w:pPr>
      <w:r w:rsidRPr="002E34E3">
        <w:rPr>
          <w:rFonts w:ascii="Times New Roman" w:hAnsi="Times New Roman"/>
          <w:lang w:val="en-GB"/>
        </w:rPr>
        <w:t xml:space="preserve">In a way, advocates of a </w:t>
      </w:r>
      <w:proofErr w:type="spellStart"/>
      <w:r w:rsidRPr="002E34E3">
        <w:rPr>
          <w:rFonts w:ascii="Times New Roman" w:hAnsi="Times New Roman"/>
          <w:lang w:val="en-GB"/>
        </w:rPr>
        <w:t>criteriological</w:t>
      </w:r>
      <w:proofErr w:type="spellEnd"/>
      <w:r w:rsidRPr="002E34E3">
        <w:rPr>
          <w:rFonts w:ascii="Times New Roman" w:hAnsi="Times New Roman"/>
          <w:lang w:val="en-GB"/>
        </w:rPr>
        <w:t xml:space="preserve"> perspective see themselves as fighting scepticism. This is why they think that we cannot accept as a condition of argumentation goodness the semantic correctness of the claims that we put forward in arguing: that would amount to beg the question against the sceptic. Instead of that, they put as criteria of good argumentation things such as the condition that </w:t>
      </w:r>
      <w:r w:rsidRPr="002E34E3">
        <w:rPr>
          <w:rFonts w:ascii="Times New Roman" w:hAnsi="Times New Roman"/>
          <w:bCs/>
          <w:lang w:val="en-GB"/>
        </w:rPr>
        <w:t xml:space="preserve">“a speaker should assert a premise only if she is justified in believing it,” </w:t>
      </w:r>
      <w:r w:rsidR="006B350D">
        <w:rPr>
          <w:rFonts w:ascii="Times New Roman" w:hAnsi="Times New Roman"/>
          <w:bCs/>
          <w:lang w:val="en-GB"/>
        </w:rPr>
        <w:t>or</w:t>
      </w:r>
      <w:r w:rsidRPr="002E34E3">
        <w:rPr>
          <w:rFonts w:ascii="Times New Roman" w:hAnsi="Times New Roman"/>
          <w:bCs/>
          <w:lang w:val="en-GB"/>
        </w:rPr>
        <w:t xml:space="preserve"> that “a speaker should assert a premise only if she thinks she is jus</w:t>
      </w:r>
      <w:r w:rsidR="006B350D">
        <w:rPr>
          <w:rFonts w:ascii="Times New Roman" w:hAnsi="Times New Roman"/>
          <w:bCs/>
          <w:lang w:val="en-GB"/>
        </w:rPr>
        <w:t xml:space="preserve">tified in believing it”, or the </w:t>
      </w:r>
      <w:r w:rsidRPr="002E34E3">
        <w:rPr>
          <w:rFonts w:ascii="Times New Roman" w:hAnsi="Times New Roman"/>
          <w:bCs/>
          <w:lang w:val="en-GB"/>
        </w:rPr>
        <w:t xml:space="preserve">condition that the arguer </w:t>
      </w:r>
      <w:r w:rsidR="006B350D">
        <w:rPr>
          <w:rFonts w:ascii="Times New Roman" w:hAnsi="Times New Roman"/>
          <w:bCs/>
          <w:lang w:val="en-GB"/>
        </w:rPr>
        <w:t>has this or that virtue</w:t>
      </w:r>
      <w:r w:rsidRPr="002E34E3">
        <w:rPr>
          <w:rFonts w:ascii="Times New Roman" w:hAnsi="Times New Roman"/>
          <w:bCs/>
          <w:lang w:val="en-GB"/>
        </w:rPr>
        <w:t>, or the condition that parties do not impede each other to raise questions, etc.</w:t>
      </w:r>
    </w:p>
    <w:p w:rsidR="00D21BBA" w:rsidRPr="002E34E3" w:rsidRDefault="00D21BBA" w:rsidP="00D21BBA">
      <w:pPr>
        <w:ind w:firstLine="708"/>
        <w:jc w:val="both"/>
        <w:rPr>
          <w:rFonts w:ascii="Times New Roman" w:hAnsi="Times New Roman"/>
          <w:lang w:val="en-GB"/>
        </w:rPr>
      </w:pPr>
      <w:r w:rsidRPr="002E34E3">
        <w:rPr>
          <w:rFonts w:ascii="Times New Roman" w:hAnsi="Times New Roman"/>
          <w:lang w:val="en-GB"/>
        </w:rPr>
        <w:t xml:space="preserve">Yet, for an advocate of the transcendental conception, this fight against scepticism is alien to </w:t>
      </w:r>
      <w:r w:rsidR="00720E88">
        <w:rPr>
          <w:rFonts w:ascii="Times New Roman" w:hAnsi="Times New Roman"/>
          <w:lang w:val="en-GB"/>
        </w:rPr>
        <w:t>A</w:t>
      </w:r>
      <w:r w:rsidRPr="002E34E3">
        <w:rPr>
          <w:rFonts w:ascii="Times New Roman" w:hAnsi="Times New Roman"/>
          <w:lang w:val="en-GB"/>
        </w:rPr>
        <w:t>rgumentation</w:t>
      </w:r>
      <w:r w:rsidR="00720E88">
        <w:rPr>
          <w:rFonts w:ascii="Times New Roman" w:hAnsi="Times New Roman"/>
          <w:lang w:val="en-GB"/>
        </w:rPr>
        <w:t xml:space="preserve"> Theory</w:t>
      </w:r>
      <w:r w:rsidRPr="002E34E3">
        <w:rPr>
          <w:rFonts w:ascii="Times New Roman" w:hAnsi="Times New Roman"/>
          <w:lang w:val="en-GB"/>
        </w:rPr>
        <w:t xml:space="preserve">. From this perspective, a theory of argumentation should not aim to be a </w:t>
      </w:r>
      <w:r w:rsidRPr="002E34E3">
        <w:rPr>
          <w:rFonts w:ascii="Times New Roman" w:hAnsi="Times New Roman"/>
          <w:i/>
          <w:lang w:val="en-GB"/>
        </w:rPr>
        <w:t>theory of all</w:t>
      </w:r>
      <w:r w:rsidRPr="002E34E3">
        <w:rPr>
          <w:rFonts w:ascii="Times New Roman" w:hAnsi="Times New Roman"/>
          <w:lang w:val="en-GB"/>
        </w:rPr>
        <w:t xml:space="preserve">: its goal is not to offer criteria to determine which claims are true, likely or close to truth. Actually, this is the business of argumentation itself. Rather, the goal of a theory of argumentation </w:t>
      </w:r>
      <w:r w:rsidR="00720E88">
        <w:rPr>
          <w:rFonts w:ascii="Times New Roman" w:hAnsi="Times New Roman"/>
          <w:lang w:val="en-GB"/>
        </w:rPr>
        <w:t>is</w:t>
      </w:r>
      <w:r w:rsidRPr="002E34E3">
        <w:rPr>
          <w:rFonts w:ascii="Times New Roman" w:hAnsi="Times New Roman"/>
          <w:lang w:val="en-GB"/>
        </w:rPr>
        <w:t xml:space="preserve"> to </w:t>
      </w:r>
      <w:r w:rsidR="00720E88">
        <w:rPr>
          <w:rFonts w:ascii="Times New Roman" w:hAnsi="Times New Roman"/>
          <w:lang w:val="en-GB"/>
        </w:rPr>
        <w:t>propose adequate descriptions of the normative activity of arguing and its underlying conception of argumentation goodness</w:t>
      </w:r>
      <w:r w:rsidRPr="002E34E3">
        <w:rPr>
          <w:rFonts w:ascii="Times New Roman" w:hAnsi="Times New Roman"/>
          <w:lang w:val="en-GB"/>
        </w:rPr>
        <w:t>, in order to provide not only model</w:t>
      </w:r>
      <w:r w:rsidR="00720E88">
        <w:rPr>
          <w:rFonts w:ascii="Times New Roman" w:hAnsi="Times New Roman"/>
          <w:lang w:val="en-GB"/>
        </w:rPr>
        <w:t>s for the assessment</w:t>
      </w:r>
      <w:r w:rsidRPr="002E34E3">
        <w:rPr>
          <w:rFonts w:ascii="Times New Roman" w:hAnsi="Times New Roman"/>
          <w:lang w:val="en-GB"/>
        </w:rPr>
        <w:t xml:space="preserve"> of argumentation, but also </w:t>
      </w:r>
      <w:r w:rsidR="00720E88">
        <w:rPr>
          <w:rFonts w:ascii="Times New Roman" w:hAnsi="Times New Roman"/>
          <w:lang w:val="en-GB"/>
        </w:rPr>
        <w:t>adequate</w:t>
      </w:r>
      <w:r w:rsidRPr="002E34E3">
        <w:rPr>
          <w:rFonts w:ascii="Times New Roman" w:hAnsi="Times New Roman"/>
          <w:lang w:val="en-GB"/>
        </w:rPr>
        <w:t xml:space="preserve"> account</w:t>
      </w:r>
      <w:r w:rsidR="00720E88">
        <w:rPr>
          <w:rFonts w:ascii="Times New Roman" w:hAnsi="Times New Roman"/>
          <w:lang w:val="en-GB"/>
        </w:rPr>
        <w:t>s</w:t>
      </w:r>
      <w:r w:rsidRPr="002E34E3">
        <w:rPr>
          <w:rFonts w:ascii="Times New Roman" w:hAnsi="Times New Roman"/>
          <w:lang w:val="en-GB"/>
        </w:rPr>
        <w:t xml:space="preserve"> of normative concepts such as justification, rationality, reasons and reasonableness, as </w:t>
      </w:r>
      <w:r w:rsidR="00720E88">
        <w:rPr>
          <w:rFonts w:ascii="Times New Roman" w:hAnsi="Times New Roman"/>
          <w:lang w:val="en-GB"/>
        </w:rPr>
        <w:t>resulting from</w:t>
      </w:r>
      <w:r w:rsidR="006B350D">
        <w:rPr>
          <w:rFonts w:ascii="Times New Roman" w:hAnsi="Times New Roman"/>
          <w:lang w:val="en-GB"/>
        </w:rPr>
        <w:t xml:space="preserve"> the very practice of arguing</w:t>
      </w:r>
      <w:r w:rsidRPr="002E34E3">
        <w:rPr>
          <w:rFonts w:ascii="Times New Roman" w:hAnsi="Times New Roman"/>
          <w:lang w:val="en-GB"/>
        </w:rPr>
        <w:t>.</w:t>
      </w:r>
    </w:p>
    <w:p w:rsidR="00D21BBA" w:rsidRPr="002E34E3" w:rsidRDefault="00D21BBA" w:rsidP="00D21BBA">
      <w:pPr>
        <w:ind w:firstLine="708"/>
        <w:jc w:val="both"/>
        <w:rPr>
          <w:rFonts w:ascii="Times New Roman" w:hAnsi="Times New Roman"/>
          <w:lang w:val="en-GB"/>
        </w:rPr>
      </w:pPr>
      <w:r w:rsidRPr="002E34E3">
        <w:rPr>
          <w:rFonts w:ascii="Times New Roman" w:hAnsi="Times New Roman"/>
          <w:lang w:val="en-GB"/>
        </w:rPr>
        <w:t>As regards truth attributions, an advocate of the transcendental conception just records that arguers behave all the time as if they had access to truth and knowledge: this is exactly what they do when they make assertions and hold beliefs. Maybe, in the end, we can never be sure of our truth attributions; but this doesn’t really matter</w:t>
      </w:r>
      <w:r w:rsidR="006A7DF9">
        <w:rPr>
          <w:rFonts w:ascii="Times New Roman" w:hAnsi="Times New Roman"/>
          <w:lang w:val="en-GB"/>
        </w:rPr>
        <w:t xml:space="preserve"> to engage in the practice of arguing</w:t>
      </w:r>
      <w:r w:rsidRPr="002E34E3">
        <w:rPr>
          <w:rFonts w:ascii="Times New Roman" w:hAnsi="Times New Roman"/>
          <w:lang w:val="en-GB"/>
        </w:rPr>
        <w:t xml:space="preserve">. For we keep making assertions and holding beliefs, and </w:t>
      </w:r>
      <w:r w:rsidR="006A7DF9">
        <w:rPr>
          <w:rFonts w:ascii="Times New Roman" w:hAnsi="Times New Roman"/>
          <w:lang w:val="en-GB"/>
        </w:rPr>
        <w:t>we argue</w:t>
      </w:r>
      <w:r w:rsidRPr="002E34E3">
        <w:rPr>
          <w:rFonts w:ascii="Times New Roman" w:hAnsi="Times New Roman"/>
          <w:lang w:val="en-GB"/>
        </w:rPr>
        <w:t xml:space="preserve"> for them by adducing reasons and rendering them rational and justified. Actually, regarding our epistemic goals, this seems to be the most we can do.</w:t>
      </w:r>
      <w:r w:rsidRPr="002E34E3">
        <w:rPr>
          <w:rStyle w:val="Refdenotaalpie"/>
          <w:rFonts w:ascii="Times New Roman" w:hAnsi="Times New Roman"/>
          <w:lang w:val="en-GB"/>
        </w:rPr>
        <w:footnoteReference w:id="7"/>
      </w:r>
    </w:p>
    <w:p w:rsidR="00D21BBA" w:rsidRPr="002E34E3" w:rsidRDefault="00D21BBA" w:rsidP="00D21BBA">
      <w:pPr>
        <w:jc w:val="both"/>
        <w:rPr>
          <w:rFonts w:ascii="Times New Roman" w:hAnsi="Times New Roman"/>
          <w:lang w:val="en-GB"/>
        </w:rPr>
      </w:pPr>
    </w:p>
    <w:p w:rsidR="00D21BBA" w:rsidRPr="002E34E3" w:rsidRDefault="00D21BBA" w:rsidP="00D21BBA">
      <w:pPr>
        <w:jc w:val="both"/>
        <w:rPr>
          <w:rFonts w:ascii="Times New Roman" w:eastAsia="Calibri" w:hAnsi="Times New Roman" w:cs="Times New Roman"/>
          <w:b/>
          <w:szCs w:val="22"/>
          <w:lang w:val="en-GB"/>
        </w:rPr>
      </w:pPr>
    </w:p>
    <w:p w:rsidR="00D21BBA" w:rsidRPr="002E34E3" w:rsidRDefault="00D21BBA" w:rsidP="00D21BBA">
      <w:pPr>
        <w:jc w:val="both"/>
        <w:rPr>
          <w:rFonts w:ascii="Times New Roman" w:eastAsia="Calibri" w:hAnsi="Times New Roman" w:cs="Times New Roman"/>
          <w:b/>
          <w:szCs w:val="22"/>
          <w:lang w:val="en-GB"/>
        </w:rPr>
      </w:pPr>
      <w:r w:rsidRPr="002E34E3">
        <w:rPr>
          <w:rFonts w:ascii="Times New Roman" w:eastAsia="Calibri" w:hAnsi="Times New Roman" w:cs="Times New Roman"/>
          <w:b/>
          <w:szCs w:val="22"/>
          <w:lang w:val="en-GB"/>
        </w:rPr>
        <w:t>References:</w:t>
      </w:r>
    </w:p>
    <w:p w:rsidR="00D21BBA" w:rsidRPr="002E34E3" w:rsidRDefault="00D21BBA" w:rsidP="00D21BBA">
      <w:pPr>
        <w:jc w:val="both"/>
        <w:rPr>
          <w:rFonts w:ascii="Times New Roman" w:eastAsia="Calibri" w:hAnsi="Times New Roman" w:cs="Times New Roman"/>
          <w:szCs w:val="22"/>
          <w:lang w:val="en-GB"/>
        </w:rPr>
      </w:pPr>
      <w:proofErr w:type="spellStart"/>
      <w:r w:rsidRPr="002E34E3">
        <w:rPr>
          <w:rFonts w:ascii="Times New Roman" w:eastAsia="Calibri" w:hAnsi="Times New Roman" w:cs="Times New Roman"/>
          <w:szCs w:val="22"/>
          <w:lang w:val="en-GB"/>
        </w:rPr>
        <w:t>Aberdein</w:t>
      </w:r>
      <w:proofErr w:type="spellEnd"/>
      <w:r w:rsidRPr="002E34E3">
        <w:rPr>
          <w:rFonts w:ascii="Times New Roman" w:eastAsia="Calibri" w:hAnsi="Times New Roman" w:cs="Times New Roman"/>
          <w:szCs w:val="22"/>
          <w:lang w:val="en-GB"/>
        </w:rPr>
        <w:t xml:space="preserve">, A. (2007). “Virtue argumentation,” in F.H. </w:t>
      </w:r>
      <w:proofErr w:type="gramStart"/>
      <w:r w:rsidRPr="002E34E3">
        <w:rPr>
          <w:rFonts w:ascii="Times New Roman" w:eastAsia="Calibri" w:hAnsi="Times New Roman" w:cs="Times New Roman"/>
          <w:szCs w:val="22"/>
          <w:lang w:val="en-GB"/>
        </w:rPr>
        <w:t>van</w:t>
      </w:r>
      <w:proofErr w:type="gramEnd"/>
      <w:r w:rsidRPr="002E34E3">
        <w:rPr>
          <w:rFonts w:ascii="Times New Roman" w:eastAsia="Calibri" w:hAnsi="Times New Roman" w:cs="Times New Roman"/>
          <w:szCs w:val="22"/>
          <w:lang w:val="en-GB"/>
        </w:rPr>
        <w:t xml:space="preserve"> </w:t>
      </w:r>
      <w:proofErr w:type="spellStart"/>
      <w:r w:rsidRPr="002E34E3">
        <w:rPr>
          <w:rFonts w:ascii="Times New Roman" w:eastAsia="Calibri" w:hAnsi="Times New Roman" w:cs="Times New Roman"/>
          <w:szCs w:val="22"/>
          <w:lang w:val="en-GB"/>
        </w:rPr>
        <w:t>Eemeren</w:t>
      </w:r>
      <w:proofErr w:type="spellEnd"/>
      <w:r w:rsidRPr="002E34E3">
        <w:rPr>
          <w:rFonts w:ascii="Times New Roman" w:eastAsia="Calibri" w:hAnsi="Times New Roman" w:cs="Times New Roman"/>
          <w:szCs w:val="22"/>
          <w:lang w:val="en-GB"/>
        </w:rPr>
        <w:t xml:space="preserve">, J.A. Blair, C.A. Willard &amp; B. </w:t>
      </w:r>
      <w:proofErr w:type="spellStart"/>
      <w:r w:rsidRPr="002E34E3">
        <w:rPr>
          <w:rFonts w:ascii="Times New Roman" w:eastAsia="Calibri" w:hAnsi="Times New Roman" w:cs="Times New Roman"/>
          <w:szCs w:val="22"/>
          <w:lang w:val="en-GB"/>
        </w:rPr>
        <w:t>Garssen</w:t>
      </w:r>
      <w:proofErr w:type="spellEnd"/>
      <w:r w:rsidRPr="002E34E3">
        <w:rPr>
          <w:rFonts w:ascii="Times New Roman" w:eastAsia="Calibri" w:hAnsi="Times New Roman" w:cs="Times New Roman"/>
          <w:szCs w:val="22"/>
          <w:lang w:val="en-GB"/>
        </w:rPr>
        <w:t xml:space="preserve"> (Eds.), </w:t>
      </w:r>
      <w:r w:rsidRPr="002E34E3">
        <w:rPr>
          <w:rFonts w:ascii="Times New Roman" w:eastAsia="Calibri" w:hAnsi="Times New Roman" w:cs="Times New Roman"/>
          <w:i/>
          <w:szCs w:val="22"/>
          <w:lang w:val="en-GB"/>
        </w:rPr>
        <w:t>Proceedings of the Sixth Conference of the International Society for the Study of Argumentation</w:t>
      </w:r>
      <w:r w:rsidRPr="002E34E3">
        <w:rPr>
          <w:rFonts w:ascii="Times New Roman" w:eastAsia="Calibri" w:hAnsi="Times New Roman" w:cs="Times New Roman"/>
          <w:szCs w:val="22"/>
          <w:lang w:val="en-GB"/>
        </w:rPr>
        <w:t>. Amsterdam: Sic Sat, pp. 15-19</w:t>
      </w:r>
    </w:p>
    <w:p w:rsidR="00D21BBA" w:rsidRPr="002E34E3" w:rsidRDefault="00D21BBA" w:rsidP="00D21BBA">
      <w:pPr>
        <w:ind w:left="432" w:hanging="432"/>
        <w:jc w:val="both"/>
        <w:rPr>
          <w:rFonts w:ascii="Times New Roman" w:eastAsia="Calibri" w:hAnsi="Times New Roman" w:cs="Times New Roman"/>
          <w:szCs w:val="22"/>
          <w:lang w:val="en-GB"/>
        </w:rPr>
      </w:pPr>
      <w:proofErr w:type="gramStart"/>
      <w:r w:rsidRPr="002E34E3">
        <w:rPr>
          <w:rFonts w:ascii="Times New Roman" w:eastAsia="Calibri" w:hAnsi="Times New Roman" w:cs="Times New Roman"/>
          <w:szCs w:val="22"/>
          <w:lang w:val="en-GB"/>
        </w:rPr>
        <w:t xml:space="preserve">Bermejo-Luque, L. (2011) </w:t>
      </w:r>
      <w:r w:rsidRPr="002E34E3">
        <w:rPr>
          <w:rFonts w:ascii="Times New Roman" w:eastAsia="Calibri" w:hAnsi="Times New Roman" w:cs="Times New Roman"/>
          <w:i/>
          <w:szCs w:val="22"/>
          <w:lang w:val="en-GB"/>
        </w:rPr>
        <w:t>Giving Reasons.</w:t>
      </w:r>
      <w:proofErr w:type="gramEnd"/>
      <w:r w:rsidRPr="002E34E3">
        <w:rPr>
          <w:rFonts w:ascii="Times New Roman" w:eastAsia="Calibri" w:hAnsi="Times New Roman" w:cs="Times New Roman"/>
          <w:i/>
          <w:szCs w:val="22"/>
          <w:lang w:val="en-GB"/>
        </w:rPr>
        <w:t xml:space="preserve"> </w:t>
      </w:r>
      <w:proofErr w:type="gramStart"/>
      <w:r w:rsidRPr="002E34E3">
        <w:rPr>
          <w:rFonts w:ascii="Times New Roman" w:eastAsia="Calibri" w:hAnsi="Times New Roman" w:cs="Times New Roman"/>
          <w:i/>
          <w:szCs w:val="22"/>
          <w:lang w:val="en-GB"/>
        </w:rPr>
        <w:t>A linguistic-pragmatic approach to Argumentation Theory</w:t>
      </w:r>
      <w:r w:rsidRPr="002E34E3">
        <w:rPr>
          <w:rFonts w:ascii="Times New Roman" w:eastAsia="Calibri" w:hAnsi="Times New Roman" w:cs="Times New Roman"/>
          <w:szCs w:val="22"/>
          <w:lang w:val="en-GB"/>
        </w:rPr>
        <w:t>.</w:t>
      </w:r>
      <w:proofErr w:type="gramEnd"/>
      <w:r w:rsidRPr="002E34E3">
        <w:rPr>
          <w:rFonts w:ascii="Times New Roman" w:eastAsia="Calibri" w:hAnsi="Times New Roman" w:cs="Times New Roman"/>
          <w:szCs w:val="22"/>
          <w:lang w:val="en-GB"/>
        </w:rPr>
        <w:t xml:space="preserve"> Dordrecht: Springer</w:t>
      </w:r>
    </w:p>
    <w:p w:rsidR="00D21BBA" w:rsidRPr="002E34E3" w:rsidRDefault="00D21BBA" w:rsidP="00D21BBA">
      <w:pPr>
        <w:ind w:left="432" w:hanging="432"/>
        <w:jc w:val="both"/>
        <w:rPr>
          <w:rFonts w:ascii="Times New Roman" w:eastAsia="Calibri" w:hAnsi="Times New Roman" w:cs="Times New Roman"/>
          <w:szCs w:val="22"/>
          <w:lang w:val="en-GB"/>
        </w:rPr>
      </w:pPr>
      <w:r w:rsidRPr="002E34E3">
        <w:rPr>
          <w:rFonts w:ascii="Times New Roman" w:eastAsia="Calibri" w:hAnsi="Times New Roman" w:cs="Times New Roman"/>
          <w:szCs w:val="22"/>
          <w:lang w:val="en-GB"/>
        </w:rPr>
        <w:t xml:space="preserve">_____ (2015) “Giving reasons does not always amount to arguing,” in </w:t>
      </w:r>
      <w:r w:rsidRPr="002E34E3">
        <w:rPr>
          <w:rFonts w:ascii="Times New Roman" w:eastAsia="Calibri" w:hAnsi="Times New Roman" w:cs="Times New Roman"/>
          <w:i/>
          <w:szCs w:val="22"/>
          <w:lang w:val="en-GB"/>
        </w:rPr>
        <w:t>Topoi</w:t>
      </w:r>
      <w:r w:rsidRPr="002E34E3">
        <w:rPr>
          <w:rFonts w:ascii="Times New Roman" w:eastAsia="Calibri" w:hAnsi="Times New Roman" w:cs="Times New Roman"/>
          <w:szCs w:val="22"/>
          <w:lang w:val="en-GB"/>
        </w:rPr>
        <w:t xml:space="preserve">, online first: </w:t>
      </w:r>
      <w:hyperlink r:id="rId7" w:history="1">
        <w:r w:rsidRPr="002E34E3">
          <w:rPr>
            <w:rFonts w:ascii="Times New Roman" w:eastAsia="Calibri" w:hAnsi="Times New Roman" w:cs="Times New Roman"/>
            <w:szCs w:val="22"/>
            <w:lang w:val="en-GB"/>
          </w:rPr>
          <w:t>http://link.springer.com/article/10.1007%2Fs11245-015-9336-1</w:t>
        </w:r>
      </w:hyperlink>
    </w:p>
    <w:p w:rsidR="00D21BBA" w:rsidRPr="002E34E3" w:rsidRDefault="00D21BBA" w:rsidP="00D21BBA">
      <w:pPr>
        <w:ind w:left="432" w:hanging="432"/>
        <w:jc w:val="both"/>
        <w:rPr>
          <w:rFonts w:ascii="Times New Roman" w:eastAsia="Calibri" w:hAnsi="Times New Roman" w:cs="Times New Roman"/>
          <w:szCs w:val="22"/>
          <w:lang w:val="en-GB"/>
        </w:rPr>
      </w:pPr>
      <w:r w:rsidRPr="002E34E3">
        <w:rPr>
          <w:rFonts w:ascii="Times New Roman" w:eastAsia="Calibri" w:hAnsi="Times New Roman" w:cs="Times New Roman"/>
          <w:szCs w:val="22"/>
          <w:lang w:val="en-GB"/>
        </w:rPr>
        <w:t xml:space="preserve">Biro, J. (1987) “A Sketch of an Epistemic Theory of Fallacies,” in </w:t>
      </w:r>
      <w:proofErr w:type="spellStart"/>
      <w:r w:rsidRPr="002E34E3">
        <w:rPr>
          <w:rFonts w:ascii="Times New Roman" w:eastAsia="Calibri" w:hAnsi="Times New Roman" w:cs="Times New Roman"/>
          <w:szCs w:val="22"/>
          <w:lang w:val="en-GB"/>
        </w:rPr>
        <w:t>Frans</w:t>
      </w:r>
      <w:proofErr w:type="spellEnd"/>
      <w:r w:rsidRPr="002E34E3">
        <w:rPr>
          <w:rFonts w:ascii="Times New Roman" w:eastAsia="Calibri" w:hAnsi="Times New Roman" w:cs="Times New Roman"/>
          <w:szCs w:val="22"/>
          <w:lang w:val="en-GB"/>
        </w:rPr>
        <w:t xml:space="preserve"> H. van </w:t>
      </w:r>
      <w:proofErr w:type="spellStart"/>
      <w:r w:rsidRPr="002E34E3">
        <w:rPr>
          <w:rFonts w:ascii="Times New Roman" w:eastAsia="Calibri" w:hAnsi="Times New Roman" w:cs="Times New Roman"/>
          <w:szCs w:val="22"/>
          <w:lang w:val="en-GB"/>
        </w:rPr>
        <w:t>Eemeren</w:t>
      </w:r>
      <w:proofErr w:type="spellEnd"/>
      <w:r w:rsidRPr="002E34E3">
        <w:rPr>
          <w:rFonts w:ascii="Times New Roman" w:eastAsia="Calibri" w:hAnsi="Times New Roman" w:cs="Times New Roman"/>
          <w:szCs w:val="22"/>
          <w:lang w:val="en-GB"/>
        </w:rPr>
        <w:t xml:space="preserve"> [et al.] (</w:t>
      </w:r>
      <w:proofErr w:type="gramStart"/>
      <w:r w:rsidRPr="002E34E3">
        <w:rPr>
          <w:rFonts w:ascii="Times New Roman" w:eastAsia="Calibri" w:hAnsi="Times New Roman" w:cs="Times New Roman"/>
          <w:szCs w:val="22"/>
          <w:lang w:val="en-GB"/>
        </w:rPr>
        <w:t>eds</w:t>
      </w:r>
      <w:proofErr w:type="gramEnd"/>
      <w:r w:rsidRPr="002E34E3">
        <w:rPr>
          <w:rFonts w:ascii="Times New Roman" w:eastAsia="Calibri" w:hAnsi="Times New Roman" w:cs="Times New Roman"/>
          <w:szCs w:val="22"/>
          <w:lang w:val="en-GB"/>
        </w:rPr>
        <w:t xml:space="preserve">.), </w:t>
      </w:r>
      <w:r w:rsidRPr="002E34E3">
        <w:rPr>
          <w:rFonts w:ascii="Times New Roman" w:eastAsia="Calibri" w:hAnsi="Times New Roman" w:cs="Times New Roman"/>
          <w:i/>
          <w:szCs w:val="22"/>
          <w:lang w:val="en-GB"/>
        </w:rPr>
        <w:t xml:space="preserve">Argumentation, Analysis and </w:t>
      </w:r>
      <w:proofErr w:type="spellStart"/>
      <w:r w:rsidRPr="002E34E3">
        <w:rPr>
          <w:rFonts w:ascii="Times New Roman" w:eastAsia="Calibri" w:hAnsi="Times New Roman" w:cs="Times New Roman"/>
          <w:i/>
          <w:szCs w:val="22"/>
          <w:lang w:val="en-GB"/>
        </w:rPr>
        <w:t>Practics</w:t>
      </w:r>
      <w:proofErr w:type="spellEnd"/>
      <w:r w:rsidRPr="002E34E3">
        <w:rPr>
          <w:rFonts w:ascii="Times New Roman" w:eastAsia="Calibri" w:hAnsi="Times New Roman" w:cs="Times New Roman"/>
          <w:i/>
          <w:szCs w:val="22"/>
          <w:lang w:val="en-GB"/>
        </w:rPr>
        <w:t xml:space="preserve">. </w:t>
      </w:r>
      <w:proofErr w:type="gramStart"/>
      <w:r w:rsidRPr="002E34E3">
        <w:rPr>
          <w:rFonts w:ascii="Times New Roman" w:eastAsia="Calibri" w:hAnsi="Times New Roman" w:cs="Times New Roman"/>
          <w:i/>
          <w:szCs w:val="22"/>
          <w:lang w:val="en-GB"/>
        </w:rPr>
        <w:t>Proceedings of the 1986 Amsterdam Conference on Argumentation</w:t>
      </w:r>
      <w:r w:rsidRPr="002E34E3">
        <w:rPr>
          <w:rFonts w:ascii="Times New Roman" w:eastAsia="Calibri" w:hAnsi="Times New Roman" w:cs="Times New Roman"/>
          <w:szCs w:val="22"/>
          <w:lang w:val="en-GB"/>
        </w:rPr>
        <w:t>.</w:t>
      </w:r>
      <w:proofErr w:type="gramEnd"/>
      <w:r w:rsidRPr="002E34E3">
        <w:rPr>
          <w:rFonts w:ascii="Times New Roman" w:eastAsia="Calibri" w:hAnsi="Times New Roman" w:cs="Times New Roman"/>
          <w:szCs w:val="22"/>
          <w:lang w:val="en-GB"/>
        </w:rPr>
        <w:t xml:space="preserve"> Dordrecht: </w:t>
      </w:r>
      <w:proofErr w:type="spellStart"/>
      <w:r w:rsidRPr="002E34E3">
        <w:rPr>
          <w:rFonts w:ascii="Times New Roman" w:eastAsia="Calibri" w:hAnsi="Times New Roman" w:cs="Times New Roman"/>
          <w:szCs w:val="22"/>
          <w:lang w:val="en-GB"/>
        </w:rPr>
        <w:t>Foris</w:t>
      </w:r>
      <w:proofErr w:type="spellEnd"/>
      <w:r w:rsidRPr="002E34E3">
        <w:rPr>
          <w:rFonts w:ascii="Times New Roman" w:eastAsia="Calibri" w:hAnsi="Times New Roman" w:cs="Times New Roman"/>
          <w:szCs w:val="22"/>
          <w:lang w:val="en-GB"/>
        </w:rPr>
        <w:t>, 65-73.</w:t>
      </w:r>
    </w:p>
    <w:p w:rsidR="00D21BBA" w:rsidRPr="002E34E3" w:rsidRDefault="00D21BBA" w:rsidP="00D21BBA">
      <w:pPr>
        <w:ind w:left="432" w:hanging="432"/>
        <w:jc w:val="both"/>
        <w:rPr>
          <w:rFonts w:ascii="Times New Roman" w:eastAsia="Calibri" w:hAnsi="Times New Roman" w:cs="Times New Roman"/>
          <w:szCs w:val="22"/>
          <w:lang w:val="en-GB"/>
        </w:rPr>
      </w:pPr>
      <w:proofErr w:type="gramStart"/>
      <w:r w:rsidRPr="002E34E3">
        <w:rPr>
          <w:rFonts w:ascii="Times New Roman" w:eastAsia="Calibri" w:hAnsi="Times New Roman" w:cs="Times New Roman"/>
          <w:szCs w:val="22"/>
          <w:lang w:val="en-GB"/>
        </w:rPr>
        <w:t>Biro, J., and H. Siegel (1992).</w:t>
      </w:r>
      <w:proofErr w:type="gramEnd"/>
      <w:r w:rsidRPr="002E34E3">
        <w:rPr>
          <w:rFonts w:ascii="Times New Roman" w:eastAsia="Calibri" w:hAnsi="Times New Roman" w:cs="Times New Roman"/>
          <w:szCs w:val="22"/>
          <w:lang w:val="en-GB"/>
        </w:rPr>
        <w:t xml:space="preserve"> “Normativity, Argumentation, and an Epistemic Theory of Fallacies,” in </w:t>
      </w:r>
      <w:r w:rsidRPr="002E34E3">
        <w:rPr>
          <w:rFonts w:ascii="Times New Roman" w:eastAsia="Calibri" w:hAnsi="Times New Roman" w:cs="Times New Roman"/>
          <w:i/>
          <w:szCs w:val="22"/>
          <w:lang w:val="en-GB"/>
        </w:rPr>
        <w:t>Argumentation Illuminated: Selected Papers from the 1990 International Conference on Argumentation</w:t>
      </w:r>
      <w:r w:rsidRPr="002E34E3">
        <w:rPr>
          <w:rFonts w:ascii="Times New Roman" w:eastAsia="Calibri" w:hAnsi="Times New Roman" w:cs="Times New Roman"/>
          <w:szCs w:val="22"/>
          <w:lang w:val="en-GB"/>
        </w:rPr>
        <w:t xml:space="preserve">. </w:t>
      </w:r>
      <w:proofErr w:type="gramStart"/>
      <w:r w:rsidRPr="002E34E3">
        <w:rPr>
          <w:rFonts w:ascii="Times New Roman" w:eastAsia="Calibri" w:hAnsi="Times New Roman" w:cs="Times New Roman"/>
          <w:szCs w:val="22"/>
          <w:lang w:val="en-GB"/>
        </w:rPr>
        <w:t>in</w:t>
      </w:r>
      <w:proofErr w:type="gramEnd"/>
      <w:r w:rsidRPr="002E34E3">
        <w:rPr>
          <w:rFonts w:ascii="Times New Roman" w:eastAsia="Calibri" w:hAnsi="Times New Roman" w:cs="Times New Roman"/>
          <w:szCs w:val="22"/>
          <w:lang w:val="en-GB"/>
        </w:rPr>
        <w:t xml:space="preserve"> </w:t>
      </w:r>
      <w:proofErr w:type="spellStart"/>
      <w:r w:rsidRPr="002E34E3">
        <w:rPr>
          <w:rFonts w:ascii="Times New Roman" w:eastAsia="Calibri" w:hAnsi="Times New Roman" w:cs="Times New Roman"/>
          <w:szCs w:val="22"/>
          <w:lang w:val="en-GB"/>
        </w:rPr>
        <w:t>Frans</w:t>
      </w:r>
      <w:proofErr w:type="spellEnd"/>
      <w:r w:rsidRPr="002E34E3">
        <w:rPr>
          <w:rFonts w:ascii="Times New Roman" w:eastAsia="Calibri" w:hAnsi="Times New Roman" w:cs="Times New Roman"/>
          <w:szCs w:val="22"/>
          <w:lang w:val="en-GB"/>
        </w:rPr>
        <w:t xml:space="preserve"> H. van </w:t>
      </w:r>
      <w:proofErr w:type="spellStart"/>
      <w:r w:rsidRPr="002E34E3">
        <w:rPr>
          <w:rFonts w:ascii="Times New Roman" w:eastAsia="Calibri" w:hAnsi="Times New Roman" w:cs="Times New Roman"/>
          <w:szCs w:val="22"/>
          <w:lang w:val="en-GB"/>
        </w:rPr>
        <w:t>Eemeren</w:t>
      </w:r>
      <w:proofErr w:type="spellEnd"/>
      <w:r w:rsidRPr="002E34E3">
        <w:rPr>
          <w:rFonts w:ascii="Times New Roman" w:eastAsia="Calibri" w:hAnsi="Times New Roman" w:cs="Times New Roman"/>
          <w:szCs w:val="22"/>
          <w:lang w:val="en-GB"/>
        </w:rPr>
        <w:t xml:space="preserve">, R. </w:t>
      </w:r>
      <w:proofErr w:type="spellStart"/>
      <w:r w:rsidRPr="002E34E3">
        <w:rPr>
          <w:rFonts w:ascii="Times New Roman" w:eastAsia="Calibri" w:hAnsi="Times New Roman" w:cs="Times New Roman"/>
          <w:szCs w:val="22"/>
          <w:lang w:val="en-GB"/>
        </w:rPr>
        <w:t>Grootendorst</w:t>
      </w:r>
      <w:proofErr w:type="spellEnd"/>
      <w:r w:rsidRPr="002E34E3">
        <w:rPr>
          <w:rFonts w:ascii="Times New Roman" w:eastAsia="Calibri" w:hAnsi="Times New Roman" w:cs="Times New Roman"/>
          <w:szCs w:val="22"/>
          <w:lang w:val="en-GB"/>
        </w:rPr>
        <w:t xml:space="preserve">, J. A. Blair and C. A. </w:t>
      </w:r>
      <w:proofErr w:type="spellStart"/>
      <w:r w:rsidRPr="002E34E3">
        <w:rPr>
          <w:rFonts w:ascii="Times New Roman" w:eastAsia="Calibri" w:hAnsi="Times New Roman" w:cs="Times New Roman"/>
          <w:szCs w:val="22"/>
          <w:lang w:val="en-GB"/>
        </w:rPr>
        <w:t>Williard</w:t>
      </w:r>
      <w:proofErr w:type="spellEnd"/>
      <w:r w:rsidRPr="002E34E3">
        <w:rPr>
          <w:rFonts w:ascii="Times New Roman" w:eastAsia="Calibri" w:hAnsi="Times New Roman" w:cs="Times New Roman"/>
          <w:szCs w:val="22"/>
          <w:lang w:val="en-GB"/>
        </w:rPr>
        <w:t xml:space="preserve">. Dordrecht: </w:t>
      </w:r>
      <w:proofErr w:type="spellStart"/>
      <w:r w:rsidRPr="002E34E3">
        <w:rPr>
          <w:rFonts w:ascii="Times New Roman" w:eastAsia="Calibri" w:hAnsi="Times New Roman" w:cs="Times New Roman"/>
          <w:szCs w:val="22"/>
          <w:lang w:val="en-GB"/>
        </w:rPr>
        <w:t>Foris</w:t>
      </w:r>
      <w:proofErr w:type="spellEnd"/>
      <w:r w:rsidRPr="002E34E3">
        <w:rPr>
          <w:rFonts w:ascii="Times New Roman" w:eastAsia="Calibri" w:hAnsi="Times New Roman" w:cs="Times New Roman"/>
          <w:szCs w:val="22"/>
          <w:lang w:val="en-GB"/>
        </w:rPr>
        <w:t>, 81-103.</w:t>
      </w:r>
    </w:p>
    <w:p w:rsidR="00F3577E" w:rsidRDefault="00D21BBA" w:rsidP="00D21BBA">
      <w:pPr>
        <w:ind w:left="432" w:hanging="432"/>
        <w:jc w:val="both"/>
        <w:rPr>
          <w:rFonts w:ascii="Times New Roman" w:eastAsia="Calibri" w:hAnsi="Times New Roman" w:cs="Times New Roman"/>
          <w:szCs w:val="22"/>
          <w:lang w:val="en-GB"/>
        </w:rPr>
      </w:pPr>
      <w:r w:rsidRPr="002E34E3">
        <w:rPr>
          <w:rFonts w:ascii="Times New Roman" w:eastAsia="Calibri" w:hAnsi="Times New Roman" w:cs="Times New Roman"/>
          <w:szCs w:val="22"/>
          <w:lang w:val="en-GB"/>
        </w:rPr>
        <w:t xml:space="preserve">_____ (2006) “In </w:t>
      </w:r>
      <w:proofErr w:type="spellStart"/>
      <w:r w:rsidRPr="002E34E3">
        <w:rPr>
          <w:rFonts w:ascii="Times New Roman" w:eastAsia="Calibri" w:hAnsi="Times New Roman" w:cs="Times New Roman"/>
          <w:szCs w:val="22"/>
          <w:lang w:val="en-GB"/>
        </w:rPr>
        <w:t>Defense</w:t>
      </w:r>
      <w:proofErr w:type="spellEnd"/>
      <w:r w:rsidRPr="002E34E3">
        <w:rPr>
          <w:rFonts w:ascii="Times New Roman" w:eastAsia="Calibri" w:hAnsi="Times New Roman" w:cs="Times New Roman"/>
          <w:szCs w:val="22"/>
          <w:lang w:val="en-GB"/>
        </w:rPr>
        <w:t xml:space="preserve"> of the Objective Epistemic Approach to Argumentation,” in </w:t>
      </w:r>
      <w:r w:rsidRPr="002E34E3">
        <w:rPr>
          <w:rFonts w:ascii="Times New Roman" w:eastAsia="Calibri" w:hAnsi="Times New Roman" w:cs="Times New Roman"/>
          <w:i/>
          <w:szCs w:val="22"/>
          <w:lang w:val="en-GB"/>
        </w:rPr>
        <w:t>Informal Logic</w:t>
      </w:r>
      <w:r w:rsidRPr="002E34E3">
        <w:rPr>
          <w:rFonts w:ascii="Times New Roman" w:eastAsia="Calibri" w:hAnsi="Times New Roman" w:cs="Times New Roman"/>
          <w:szCs w:val="22"/>
          <w:lang w:val="en-GB"/>
        </w:rPr>
        <w:t xml:space="preserve"> Vol. 26, No. 1, 91-101</w:t>
      </w:r>
    </w:p>
    <w:p w:rsidR="00D21BBA" w:rsidRPr="002E34E3" w:rsidRDefault="00F3577E" w:rsidP="00F3577E">
      <w:pPr>
        <w:ind w:left="432" w:hanging="432"/>
        <w:jc w:val="both"/>
        <w:rPr>
          <w:rFonts w:ascii="Times New Roman" w:eastAsia="Calibri" w:hAnsi="Times New Roman" w:cs="Times New Roman"/>
          <w:szCs w:val="22"/>
          <w:lang w:val="en-GB"/>
        </w:rPr>
      </w:pPr>
      <w:r>
        <w:rPr>
          <w:rFonts w:ascii="Times New Roman" w:eastAsia="Calibri" w:hAnsi="Times New Roman" w:cs="Times New Roman"/>
          <w:szCs w:val="22"/>
          <w:lang w:val="en-GB"/>
        </w:rPr>
        <w:t xml:space="preserve">Booth, A. </w:t>
      </w:r>
      <w:r w:rsidR="007073FB">
        <w:rPr>
          <w:rFonts w:ascii="Times New Roman" w:eastAsia="Calibri" w:hAnsi="Times New Roman" w:cs="Times New Roman"/>
          <w:szCs w:val="22"/>
          <w:lang w:val="en-GB"/>
        </w:rPr>
        <w:t xml:space="preserve">(2014) </w:t>
      </w:r>
      <w:r>
        <w:rPr>
          <w:rFonts w:ascii="Times New Roman" w:eastAsia="Calibri" w:hAnsi="Times New Roman" w:cs="Times New Roman"/>
          <w:szCs w:val="22"/>
          <w:lang w:val="en-GB"/>
        </w:rPr>
        <w:t>“</w:t>
      </w:r>
      <w:r w:rsidR="007073FB" w:rsidRPr="007073FB">
        <w:rPr>
          <w:rFonts w:ascii="Times New Roman" w:eastAsia="Calibri" w:hAnsi="Times New Roman" w:cs="Times New Roman"/>
          <w:szCs w:val="22"/>
          <w:lang w:val="en-GB"/>
        </w:rPr>
        <w:t>Two Reasons Why Epistemic Reasons Are Not Object-Given Reasons</w:t>
      </w:r>
      <w:r w:rsidR="007073FB">
        <w:rPr>
          <w:rFonts w:ascii="Times New Roman" w:eastAsia="Calibri" w:hAnsi="Times New Roman" w:cs="Times New Roman"/>
          <w:szCs w:val="22"/>
          <w:lang w:val="en-GB"/>
        </w:rPr>
        <w:t xml:space="preserve">” </w:t>
      </w:r>
      <w:r w:rsidRPr="007073FB">
        <w:rPr>
          <w:rFonts w:ascii="Times New Roman" w:eastAsia="Calibri" w:hAnsi="Times New Roman" w:cs="Times New Roman"/>
          <w:i/>
          <w:szCs w:val="22"/>
          <w:lang w:val="en-GB"/>
        </w:rPr>
        <w:t>Philosophy and Phenomenological Research</w:t>
      </w:r>
      <w:r>
        <w:rPr>
          <w:rFonts w:ascii="Times New Roman" w:eastAsia="Calibri" w:hAnsi="Times New Roman" w:cs="Times New Roman"/>
          <w:szCs w:val="22"/>
          <w:lang w:val="en-GB"/>
        </w:rPr>
        <w:t>, Vol. 89, No 1, 1–14</w:t>
      </w:r>
    </w:p>
    <w:p w:rsidR="00D21BBA" w:rsidRPr="002E34E3" w:rsidRDefault="00D21BBA" w:rsidP="00D21BBA">
      <w:pPr>
        <w:ind w:left="432" w:hanging="432"/>
        <w:jc w:val="both"/>
        <w:rPr>
          <w:rFonts w:ascii="Times New Roman" w:eastAsia="Calibri" w:hAnsi="Times New Roman" w:cs="Times New Roman"/>
          <w:szCs w:val="22"/>
          <w:lang w:val="en-GB"/>
        </w:rPr>
      </w:pPr>
      <w:proofErr w:type="spellStart"/>
      <w:proofErr w:type="gramStart"/>
      <w:r w:rsidRPr="002E34E3">
        <w:rPr>
          <w:rFonts w:ascii="Times New Roman" w:eastAsia="Calibri" w:hAnsi="Times New Roman" w:cs="Times New Roman"/>
          <w:szCs w:val="22"/>
          <w:lang w:val="en-GB"/>
        </w:rPr>
        <w:t>Eemeren</w:t>
      </w:r>
      <w:proofErr w:type="spellEnd"/>
      <w:r w:rsidRPr="002E34E3">
        <w:rPr>
          <w:rFonts w:ascii="Times New Roman" w:eastAsia="Calibri" w:hAnsi="Times New Roman" w:cs="Times New Roman"/>
          <w:szCs w:val="22"/>
          <w:lang w:val="en-GB"/>
        </w:rPr>
        <w:t xml:space="preserve">, F.H. van, &amp; R. </w:t>
      </w:r>
      <w:proofErr w:type="spellStart"/>
      <w:r w:rsidRPr="002E34E3">
        <w:rPr>
          <w:rFonts w:ascii="Times New Roman" w:eastAsia="Calibri" w:hAnsi="Times New Roman" w:cs="Times New Roman"/>
          <w:szCs w:val="22"/>
          <w:lang w:val="en-GB"/>
        </w:rPr>
        <w:t>Grootendorst</w:t>
      </w:r>
      <w:proofErr w:type="spellEnd"/>
      <w:r w:rsidRPr="002E34E3">
        <w:rPr>
          <w:rFonts w:ascii="Times New Roman" w:eastAsia="Calibri" w:hAnsi="Times New Roman" w:cs="Times New Roman"/>
          <w:szCs w:val="22"/>
          <w:lang w:val="en-GB"/>
        </w:rPr>
        <w:t xml:space="preserve"> (2004) </w:t>
      </w:r>
      <w:r w:rsidRPr="002E34E3">
        <w:rPr>
          <w:rFonts w:ascii="Times New Roman" w:eastAsia="Calibri" w:hAnsi="Times New Roman" w:cs="Times New Roman"/>
          <w:i/>
          <w:szCs w:val="22"/>
          <w:lang w:val="en-GB"/>
        </w:rPr>
        <w:t>A Systematic Theory of Argumentation.</w:t>
      </w:r>
      <w:proofErr w:type="gramEnd"/>
      <w:r w:rsidRPr="002E34E3">
        <w:rPr>
          <w:rFonts w:ascii="Times New Roman" w:eastAsia="Calibri" w:hAnsi="Times New Roman" w:cs="Times New Roman"/>
          <w:i/>
          <w:szCs w:val="22"/>
          <w:lang w:val="en-GB"/>
        </w:rPr>
        <w:t xml:space="preserve"> </w:t>
      </w:r>
      <w:proofErr w:type="gramStart"/>
      <w:r w:rsidRPr="002E34E3">
        <w:rPr>
          <w:rFonts w:ascii="Times New Roman" w:eastAsia="Calibri" w:hAnsi="Times New Roman" w:cs="Times New Roman"/>
          <w:i/>
          <w:szCs w:val="22"/>
          <w:lang w:val="en-GB"/>
        </w:rPr>
        <w:t>The Pragma-dialectical approach.</w:t>
      </w:r>
      <w:proofErr w:type="gramEnd"/>
      <w:r w:rsidRPr="002E34E3">
        <w:rPr>
          <w:rFonts w:ascii="Times New Roman" w:eastAsia="Calibri" w:hAnsi="Times New Roman" w:cs="Times New Roman"/>
          <w:szCs w:val="22"/>
          <w:lang w:val="en-GB"/>
        </w:rPr>
        <w:t xml:space="preserve"> Cambridge: Cambridge University Press</w:t>
      </w:r>
    </w:p>
    <w:p w:rsidR="00D21BBA" w:rsidRPr="002E34E3" w:rsidRDefault="00D21BBA" w:rsidP="00D21BBA">
      <w:pPr>
        <w:ind w:left="432" w:hanging="432"/>
        <w:jc w:val="both"/>
        <w:rPr>
          <w:rFonts w:ascii="Times New Roman" w:eastAsia="Calibri" w:hAnsi="Times New Roman" w:cs="Times New Roman"/>
          <w:szCs w:val="22"/>
          <w:lang w:val="en-GB"/>
        </w:rPr>
      </w:pPr>
      <w:r w:rsidRPr="002E34E3">
        <w:rPr>
          <w:rFonts w:ascii="Times New Roman" w:eastAsia="Calibri" w:hAnsi="Times New Roman" w:cs="Times New Roman"/>
          <w:szCs w:val="22"/>
          <w:lang w:val="en-GB"/>
        </w:rPr>
        <w:t xml:space="preserve">Feldman, Richard (1994) “Good arguments,” in F. F. Schmitt (Ed.) </w:t>
      </w:r>
      <w:proofErr w:type="gramStart"/>
      <w:r w:rsidRPr="002E34E3">
        <w:rPr>
          <w:rFonts w:ascii="Times New Roman" w:eastAsia="Calibri" w:hAnsi="Times New Roman" w:cs="Times New Roman"/>
          <w:i/>
          <w:szCs w:val="22"/>
          <w:lang w:val="en-GB"/>
        </w:rPr>
        <w:t>Socializing</w:t>
      </w:r>
      <w:proofErr w:type="gramEnd"/>
      <w:r w:rsidRPr="002E34E3">
        <w:rPr>
          <w:rFonts w:ascii="Times New Roman" w:eastAsia="Calibri" w:hAnsi="Times New Roman" w:cs="Times New Roman"/>
          <w:i/>
          <w:szCs w:val="22"/>
          <w:lang w:val="en-GB"/>
        </w:rPr>
        <w:t xml:space="preserve"> epistemology: the social dimensions of knowledge</w:t>
      </w:r>
      <w:r w:rsidRPr="002E34E3">
        <w:rPr>
          <w:rFonts w:ascii="Times New Roman" w:eastAsia="Calibri" w:hAnsi="Times New Roman" w:cs="Times New Roman"/>
          <w:szCs w:val="22"/>
          <w:lang w:val="en-GB"/>
        </w:rPr>
        <w:t xml:space="preserve">. Lanham, MD: </w:t>
      </w:r>
      <w:proofErr w:type="spellStart"/>
      <w:r w:rsidRPr="002E34E3">
        <w:rPr>
          <w:rFonts w:ascii="Times New Roman" w:eastAsia="Calibri" w:hAnsi="Times New Roman" w:cs="Times New Roman"/>
          <w:szCs w:val="22"/>
          <w:lang w:val="en-GB"/>
        </w:rPr>
        <w:t>Rowman</w:t>
      </w:r>
      <w:proofErr w:type="spellEnd"/>
      <w:r w:rsidRPr="002E34E3">
        <w:rPr>
          <w:rFonts w:ascii="Times New Roman" w:eastAsia="Calibri" w:hAnsi="Times New Roman" w:cs="Times New Roman"/>
          <w:szCs w:val="22"/>
          <w:lang w:val="en-GB"/>
        </w:rPr>
        <w:t xml:space="preserve"> &amp; Littlefield Publishers, 159-188.</w:t>
      </w:r>
    </w:p>
    <w:p w:rsidR="00D21BBA" w:rsidRPr="002E34E3" w:rsidRDefault="00D21BBA" w:rsidP="00D21BBA">
      <w:pPr>
        <w:ind w:left="432" w:hanging="432"/>
        <w:jc w:val="both"/>
        <w:rPr>
          <w:rFonts w:ascii="Times New Roman" w:eastAsia="Calibri" w:hAnsi="Times New Roman" w:cs="Times New Roman"/>
          <w:szCs w:val="22"/>
          <w:lang w:val="en-GB"/>
        </w:rPr>
      </w:pPr>
      <w:r w:rsidRPr="002E34E3">
        <w:rPr>
          <w:rFonts w:ascii="Times New Roman" w:eastAsia="Calibri" w:hAnsi="Times New Roman" w:cs="Times New Roman"/>
          <w:szCs w:val="22"/>
          <w:lang w:val="en-GB"/>
        </w:rPr>
        <w:t xml:space="preserve">Goldman, Alvin. I (2003) “An Epistemological Approach to Argumentation,” in </w:t>
      </w:r>
      <w:r w:rsidRPr="002E34E3">
        <w:rPr>
          <w:rFonts w:ascii="Times New Roman" w:eastAsia="Calibri" w:hAnsi="Times New Roman" w:cs="Times New Roman"/>
          <w:i/>
          <w:szCs w:val="22"/>
          <w:lang w:val="en-GB"/>
        </w:rPr>
        <w:t>Informal Logic</w:t>
      </w:r>
      <w:r w:rsidRPr="002E34E3">
        <w:rPr>
          <w:rFonts w:ascii="Times New Roman" w:eastAsia="Calibri" w:hAnsi="Times New Roman" w:cs="Times New Roman"/>
          <w:szCs w:val="22"/>
          <w:lang w:val="en-GB"/>
        </w:rPr>
        <w:t xml:space="preserve"> Vol. 23, No.1, 51-63</w:t>
      </w:r>
    </w:p>
    <w:p w:rsidR="00D21BBA" w:rsidRPr="002E34E3" w:rsidRDefault="00D21BBA" w:rsidP="00D21BBA">
      <w:pPr>
        <w:ind w:left="432" w:hanging="432"/>
        <w:jc w:val="both"/>
        <w:rPr>
          <w:rFonts w:ascii="Times New Roman" w:eastAsia="Calibri" w:hAnsi="Times New Roman" w:cs="Times New Roman"/>
          <w:szCs w:val="22"/>
          <w:lang w:val="en-GB"/>
        </w:rPr>
      </w:pPr>
      <w:proofErr w:type="spellStart"/>
      <w:r w:rsidRPr="002E34E3">
        <w:rPr>
          <w:rFonts w:ascii="Times New Roman" w:eastAsia="Calibri" w:hAnsi="Times New Roman" w:cs="Times New Roman"/>
          <w:szCs w:val="22"/>
          <w:lang w:val="en-GB"/>
        </w:rPr>
        <w:t>Hieronymi</w:t>
      </w:r>
      <w:proofErr w:type="spellEnd"/>
      <w:r w:rsidRPr="002E34E3">
        <w:rPr>
          <w:rFonts w:ascii="Times New Roman" w:eastAsia="Calibri" w:hAnsi="Times New Roman" w:cs="Times New Roman"/>
          <w:szCs w:val="22"/>
          <w:lang w:val="en-GB"/>
        </w:rPr>
        <w:t xml:space="preserve">, P. (2005) “The Wrong Kind of Reason,” in </w:t>
      </w:r>
      <w:r w:rsidRPr="002E34E3">
        <w:rPr>
          <w:rFonts w:ascii="Times New Roman" w:eastAsia="Calibri" w:hAnsi="Times New Roman" w:cs="Times New Roman"/>
          <w:i/>
          <w:szCs w:val="22"/>
          <w:lang w:val="en-GB"/>
        </w:rPr>
        <w:t>The Journal of Philosophy</w:t>
      </w:r>
      <w:r w:rsidRPr="002E34E3">
        <w:rPr>
          <w:rFonts w:ascii="Times New Roman" w:eastAsia="Calibri" w:hAnsi="Times New Roman" w:cs="Times New Roman"/>
          <w:szCs w:val="22"/>
          <w:lang w:val="en-GB"/>
        </w:rPr>
        <w:t xml:space="preserve"> Vol. 102, No. 9, 437–57.</w:t>
      </w:r>
    </w:p>
    <w:p w:rsidR="007073FB" w:rsidRDefault="00D21BBA" w:rsidP="007073FB">
      <w:pPr>
        <w:ind w:left="432" w:hanging="432"/>
        <w:jc w:val="both"/>
        <w:rPr>
          <w:rFonts w:ascii="Times New Roman" w:eastAsia="Calibri" w:hAnsi="Times New Roman" w:cs="Times New Roman"/>
          <w:szCs w:val="22"/>
          <w:lang w:val="en-GB"/>
        </w:rPr>
      </w:pPr>
      <w:proofErr w:type="spellStart"/>
      <w:r w:rsidRPr="002E34E3">
        <w:rPr>
          <w:rFonts w:ascii="Times New Roman" w:eastAsia="Calibri" w:hAnsi="Times New Roman" w:cs="Times New Roman"/>
          <w:szCs w:val="22"/>
          <w:lang w:val="en-GB"/>
        </w:rPr>
        <w:t>Lumer</w:t>
      </w:r>
      <w:proofErr w:type="spellEnd"/>
      <w:r w:rsidRPr="002E34E3">
        <w:rPr>
          <w:rFonts w:ascii="Times New Roman" w:eastAsia="Calibri" w:hAnsi="Times New Roman" w:cs="Times New Roman"/>
          <w:szCs w:val="22"/>
          <w:lang w:val="en-GB"/>
        </w:rPr>
        <w:t xml:space="preserve">, C. (2005). “Introduction: The Epistemological Approach to Argumentation –A Map,” in </w:t>
      </w:r>
      <w:r w:rsidRPr="002E34E3">
        <w:rPr>
          <w:rFonts w:ascii="Times New Roman" w:eastAsia="Calibri" w:hAnsi="Times New Roman" w:cs="Times New Roman"/>
          <w:i/>
          <w:szCs w:val="22"/>
          <w:lang w:val="en-GB"/>
        </w:rPr>
        <w:t>Informal Logic</w:t>
      </w:r>
      <w:r w:rsidRPr="002E34E3">
        <w:rPr>
          <w:rFonts w:ascii="Times New Roman" w:eastAsia="Calibri" w:hAnsi="Times New Roman" w:cs="Times New Roman"/>
          <w:szCs w:val="22"/>
          <w:lang w:val="en-GB"/>
        </w:rPr>
        <w:t xml:space="preserve"> Vol. 25, No.3, 189-212.</w:t>
      </w:r>
    </w:p>
    <w:p w:rsidR="00D21BBA" w:rsidRPr="002E34E3" w:rsidRDefault="007073FB" w:rsidP="007073FB">
      <w:pPr>
        <w:ind w:left="432" w:hanging="432"/>
        <w:jc w:val="both"/>
        <w:rPr>
          <w:rFonts w:ascii="Times New Roman" w:eastAsia="Calibri" w:hAnsi="Times New Roman" w:cs="Times New Roman"/>
          <w:szCs w:val="22"/>
          <w:lang w:val="en-GB"/>
        </w:rPr>
      </w:pPr>
      <w:proofErr w:type="spellStart"/>
      <w:r>
        <w:rPr>
          <w:rFonts w:ascii="Times New Roman" w:eastAsia="Calibri" w:hAnsi="Times New Roman" w:cs="Times New Roman"/>
          <w:szCs w:val="22"/>
          <w:lang w:val="es-ES_tradnl"/>
        </w:rPr>
        <w:t>Parfit</w:t>
      </w:r>
      <w:proofErr w:type="spellEnd"/>
      <w:r>
        <w:rPr>
          <w:rFonts w:ascii="Times New Roman" w:eastAsia="Calibri" w:hAnsi="Times New Roman" w:cs="Times New Roman"/>
          <w:szCs w:val="22"/>
          <w:lang w:val="es-ES_tradnl"/>
        </w:rPr>
        <w:t>, D. (2001)</w:t>
      </w:r>
      <w:r w:rsidRPr="007073FB">
        <w:rPr>
          <w:rFonts w:ascii="Times New Roman" w:eastAsia="Calibri" w:hAnsi="Times New Roman" w:cs="Times New Roman"/>
          <w:szCs w:val="22"/>
          <w:lang w:val="es-ES_tradnl"/>
        </w:rPr>
        <w:t xml:space="preserve"> </w:t>
      </w:r>
      <w:r>
        <w:rPr>
          <w:rFonts w:ascii="Times New Roman" w:eastAsia="Calibri" w:hAnsi="Times New Roman" w:cs="Times New Roman"/>
          <w:szCs w:val="22"/>
          <w:lang w:val="es-ES_tradnl"/>
        </w:rPr>
        <w:t>“</w:t>
      </w:r>
      <w:proofErr w:type="spellStart"/>
      <w:r w:rsidR="00EA0E6C">
        <w:rPr>
          <w:rFonts w:ascii="Times New Roman" w:eastAsia="Calibri" w:hAnsi="Times New Roman" w:cs="Times New Roman"/>
          <w:szCs w:val="22"/>
          <w:lang w:val="es-ES_tradnl"/>
        </w:rPr>
        <w:t>Rationality</w:t>
      </w:r>
      <w:proofErr w:type="spellEnd"/>
      <w:r w:rsidR="00EA0E6C">
        <w:rPr>
          <w:rFonts w:ascii="Times New Roman" w:eastAsia="Calibri" w:hAnsi="Times New Roman" w:cs="Times New Roman"/>
          <w:szCs w:val="22"/>
          <w:lang w:val="es-ES_tradnl"/>
        </w:rPr>
        <w:t xml:space="preserve"> </w:t>
      </w:r>
      <w:proofErr w:type="spellStart"/>
      <w:r w:rsidR="00EA0E6C">
        <w:rPr>
          <w:rFonts w:ascii="Times New Roman" w:eastAsia="Calibri" w:hAnsi="Times New Roman" w:cs="Times New Roman"/>
          <w:szCs w:val="22"/>
          <w:lang w:val="es-ES_tradnl"/>
        </w:rPr>
        <w:t>and</w:t>
      </w:r>
      <w:proofErr w:type="spellEnd"/>
      <w:r w:rsidR="00EA0E6C">
        <w:rPr>
          <w:rFonts w:ascii="Times New Roman" w:eastAsia="Calibri" w:hAnsi="Times New Roman" w:cs="Times New Roman"/>
          <w:szCs w:val="22"/>
          <w:lang w:val="es-ES_tradnl"/>
        </w:rPr>
        <w:t xml:space="preserve"> </w:t>
      </w:r>
      <w:proofErr w:type="spellStart"/>
      <w:r>
        <w:rPr>
          <w:rFonts w:ascii="Times New Roman" w:eastAsia="Calibri" w:hAnsi="Times New Roman" w:cs="Times New Roman"/>
          <w:szCs w:val="22"/>
          <w:lang w:val="es-ES_tradnl"/>
        </w:rPr>
        <w:t>Reasons</w:t>
      </w:r>
      <w:proofErr w:type="spellEnd"/>
      <w:r>
        <w:rPr>
          <w:rFonts w:ascii="Times New Roman" w:eastAsia="Calibri" w:hAnsi="Times New Roman" w:cs="Times New Roman"/>
          <w:szCs w:val="22"/>
          <w:lang w:val="es-ES_tradnl"/>
        </w:rPr>
        <w:t xml:space="preserve">” in D. </w:t>
      </w:r>
      <w:proofErr w:type="spellStart"/>
      <w:r>
        <w:rPr>
          <w:rFonts w:ascii="Times New Roman" w:eastAsia="Calibri" w:hAnsi="Times New Roman" w:cs="Times New Roman"/>
          <w:szCs w:val="22"/>
          <w:lang w:val="es-ES_tradnl"/>
        </w:rPr>
        <w:t>Egonsson</w:t>
      </w:r>
      <w:proofErr w:type="spellEnd"/>
      <w:r>
        <w:rPr>
          <w:rFonts w:ascii="Times New Roman" w:eastAsia="Calibri" w:hAnsi="Times New Roman" w:cs="Times New Roman"/>
          <w:szCs w:val="22"/>
          <w:lang w:val="es-ES_tradnl"/>
        </w:rPr>
        <w:t xml:space="preserve">, B. </w:t>
      </w:r>
      <w:proofErr w:type="spellStart"/>
      <w:r>
        <w:rPr>
          <w:rFonts w:ascii="Times New Roman" w:eastAsia="Calibri" w:hAnsi="Times New Roman" w:cs="Times New Roman"/>
          <w:szCs w:val="22"/>
          <w:lang w:val="es-ES_tradnl"/>
        </w:rPr>
        <w:t>Petersson</w:t>
      </w:r>
      <w:proofErr w:type="spellEnd"/>
      <w:r>
        <w:rPr>
          <w:rFonts w:ascii="Times New Roman" w:eastAsia="Calibri" w:hAnsi="Times New Roman" w:cs="Times New Roman"/>
          <w:szCs w:val="22"/>
          <w:lang w:val="es-ES_tradnl"/>
        </w:rPr>
        <w:t>, J.</w:t>
      </w:r>
      <w:r w:rsidRPr="007073FB">
        <w:rPr>
          <w:rFonts w:ascii="Times New Roman" w:eastAsia="Calibri" w:hAnsi="Times New Roman" w:cs="Times New Roman"/>
          <w:szCs w:val="22"/>
          <w:lang w:val="es-ES_tradnl"/>
        </w:rPr>
        <w:t xml:space="preserve"> </w:t>
      </w:r>
      <w:proofErr w:type="spellStart"/>
      <w:r w:rsidRPr="007073FB">
        <w:rPr>
          <w:rFonts w:ascii="Times New Roman" w:eastAsia="Calibri" w:hAnsi="Times New Roman" w:cs="Times New Roman"/>
          <w:szCs w:val="22"/>
          <w:lang w:val="es-ES_tradnl"/>
        </w:rPr>
        <w:t>Joselfsson</w:t>
      </w:r>
      <w:proofErr w:type="spellEnd"/>
      <w:r w:rsidRPr="007073FB">
        <w:rPr>
          <w:rFonts w:ascii="Times New Roman" w:eastAsia="Calibri" w:hAnsi="Times New Roman" w:cs="Times New Roman"/>
          <w:szCs w:val="22"/>
          <w:lang w:val="es-ES_tradnl"/>
        </w:rPr>
        <w:t xml:space="preserve">, </w:t>
      </w:r>
      <w:r>
        <w:rPr>
          <w:rFonts w:ascii="Times New Roman" w:eastAsia="Calibri" w:hAnsi="Times New Roman" w:cs="Times New Roman"/>
          <w:szCs w:val="22"/>
          <w:lang w:val="es-ES_tradnl"/>
        </w:rPr>
        <w:t>&amp; T.</w:t>
      </w:r>
      <w:r w:rsidRPr="007073FB">
        <w:rPr>
          <w:rFonts w:ascii="Times New Roman" w:eastAsia="Calibri" w:hAnsi="Times New Roman" w:cs="Times New Roman"/>
          <w:szCs w:val="22"/>
          <w:lang w:val="es-ES_tradnl"/>
        </w:rPr>
        <w:t xml:space="preserve"> </w:t>
      </w:r>
      <w:proofErr w:type="spellStart"/>
      <w:r w:rsidRPr="007073FB">
        <w:rPr>
          <w:rFonts w:ascii="Times New Roman" w:eastAsia="Calibri" w:hAnsi="Times New Roman" w:cs="Times New Roman"/>
          <w:szCs w:val="22"/>
          <w:lang w:val="es-ES_tradnl"/>
        </w:rPr>
        <w:t>Rønnow</w:t>
      </w:r>
      <w:proofErr w:type="spellEnd"/>
      <w:r w:rsidRPr="007073FB">
        <w:rPr>
          <w:rFonts w:ascii="Times New Roman" w:eastAsia="Calibri" w:hAnsi="Times New Roman" w:cs="Times New Roman"/>
          <w:szCs w:val="22"/>
          <w:lang w:val="es-ES_tradnl"/>
        </w:rPr>
        <w:t>-Rasmussen</w:t>
      </w:r>
      <w:r>
        <w:rPr>
          <w:rFonts w:ascii="Times New Roman" w:eastAsia="Calibri" w:hAnsi="Times New Roman" w:cs="Times New Roman"/>
          <w:szCs w:val="22"/>
          <w:lang w:val="es-ES_tradnl"/>
        </w:rPr>
        <w:t xml:space="preserve"> (</w:t>
      </w:r>
      <w:proofErr w:type="spellStart"/>
      <w:r>
        <w:rPr>
          <w:rFonts w:ascii="Times New Roman" w:eastAsia="Calibri" w:hAnsi="Times New Roman" w:cs="Times New Roman"/>
          <w:szCs w:val="22"/>
          <w:lang w:val="es-ES_tradnl"/>
        </w:rPr>
        <w:t>Eds</w:t>
      </w:r>
      <w:proofErr w:type="spellEnd"/>
      <w:r>
        <w:rPr>
          <w:rFonts w:ascii="Times New Roman" w:eastAsia="Calibri" w:hAnsi="Times New Roman" w:cs="Times New Roman"/>
          <w:szCs w:val="22"/>
          <w:lang w:val="es-ES_tradnl"/>
        </w:rPr>
        <w:t>)</w:t>
      </w:r>
      <w:r w:rsidRPr="007073FB">
        <w:rPr>
          <w:rFonts w:ascii="Times New Roman" w:eastAsia="Calibri" w:hAnsi="Times New Roman" w:cs="Times New Roman"/>
          <w:szCs w:val="22"/>
          <w:lang w:val="es-ES_tradnl"/>
        </w:rPr>
        <w:t xml:space="preserve"> </w:t>
      </w:r>
      <w:proofErr w:type="spellStart"/>
      <w:r w:rsidRPr="007073FB">
        <w:rPr>
          <w:rFonts w:ascii="Times New Roman" w:eastAsia="Calibri" w:hAnsi="Times New Roman" w:cs="Times New Roman"/>
          <w:i/>
          <w:iCs/>
          <w:szCs w:val="22"/>
          <w:lang w:val="es-ES_tradnl"/>
        </w:rPr>
        <w:t>Exploring</w:t>
      </w:r>
      <w:proofErr w:type="spellEnd"/>
      <w:r w:rsidRPr="007073FB">
        <w:rPr>
          <w:rFonts w:ascii="Times New Roman" w:eastAsia="Calibri" w:hAnsi="Times New Roman" w:cs="Times New Roman"/>
          <w:i/>
          <w:iCs/>
          <w:szCs w:val="22"/>
          <w:lang w:val="es-ES_tradnl"/>
        </w:rPr>
        <w:t xml:space="preserve"> </w:t>
      </w:r>
      <w:proofErr w:type="spellStart"/>
      <w:r w:rsidRPr="007073FB">
        <w:rPr>
          <w:rFonts w:ascii="Times New Roman" w:eastAsia="Calibri" w:hAnsi="Times New Roman" w:cs="Times New Roman"/>
          <w:i/>
          <w:iCs/>
          <w:szCs w:val="22"/>
          <w:lang w:val="es-ES_tradnl"/>
        </w:rPr>
        <w:t>Practical</w:t>
      </w:r>
      <w:proofErr w:type="spellEnd"/>
      <w:r w:rsidRPr="007073FB">
        <w:rPr>
          <w:rFonts w:ascii="Times New Roman" w:eastAsia="Calibri" w:hAnsi="Times New Roman" w:cs="Times New Roman"/>
          <w:i/>
          <w:iCs/>
          <w:szCs w:val="22"/>
          <w:lang w:val="es-ES_tradnl"/>
        </w:rPr>
        <w:t xml:space="preserve"> </w:t>
      </w:r>
      <w:proofErr w:type="spellStart"/>
      <w:r w:rsidRPr="007073FB">
        <w:rPr>
          <w:rFonts w:ascii="Times New Roman" w:eastAsia="Calibri" w:hAnsi="Times New Roman" w:cs="Times New Roman"/>
          <w:i/>
          <w:iCs/>
          <w:szCs w:val="22"/>
          <w:lang w:val="es-ES_tradnl"/>
        </w:rPr>
        <w:t>Philosophy</w:t>
      </w:r>
      <w:proofErr w:type="spellEnd"/>
      <w:r w:rsidRPr="007073FB">
        <w:rPr>
          <w:rFonts w:ascii="Times New Roman" w:eastAsia="Calibri" w:hAnsi="Times New Roman" w:cs="Times New Roman"/>
          <w:i/>
          <w:iCs/>
          <w:szCs w:val="22"/>
          <w:lang w:val="es-ES_tradnl"/>
        </w:rPr>
        <w:t xml:space="preserve">: </w:t>
      </w:r>
      <w:proofErr w:type="spellStart"/>
      <w:r w:rsidRPr="007073FB">
        <w:rPr>
          <w:rFonts w:ascii="Times New Roman" w:eastAsia="Calibri" w:hAnsi="Times New Roman" w:cs="Times New Roman"/>
          <w:i/>
          <w:iCs/>
          <w:szCs w:val="22"/>
          <w:lang w:val="es-ES_tradnl"/>
        </w:rPr>
        <w:t>From</w:t>
      </w:r>
      <w:proofErr w:type="spellEnd"/>
      <w:r w:rsidRPr="007073FB">
        <w:rPr>
          <w:rFonts w:ascii="Times New Roman" w:hAnsi="Times New Roman" w:cs="Times New Roman"/>
          <w:i/>
          <w:iCs/>
          <w:color w:val="000000"/>
          <w:sz w:val="23"/>
          <w:szCs w:val="23"/>
          <w:lang w:val="es-ES_tradnl"/>
        </w:rPr>
        <w:t xml:space="preserve"> </w:t>
      </w:r>
      <w:proofErr w:type="spellStart"/>
      <w:r w:rsidRPr="007073FB">
        <w:rPr>
          <w:rFonts w:ascii="Times New Roman" w:eastAsia="Calibri" w:hAnsi="Times New Roman" w:cs="Times New Roman"/>
          <w:i/>
          <w:iCs/>
          <w:szCs w:val="22"/>
          <w:lang w:val="es-ES_tradnl"/>
        </w:rPr>
        <w:t>Action</w:t>
      </w:r>
      <w:proofErr w:type="spellEnd"/>
      <w:r w:rsidRPr="007073FB">
        <w:rPr>
          <w:rFonts w:ascii="Times New Roman" w:eastAsia="Calibri" w:hAnsi="Times New Roman" w:cs="Times New Roman"/>
          <w:i/>
          <w:iCs/>
          <w:szCs w:val="22"/>
          <w:lang w:val="es-ES_tradnl"/>
        </w:rPr>
        <w:t xml:space="preserve"> </w:t>
      </w:r>
      <w:proofErr w:type="spellStart"/>
      <w:r w:rsidRPr="007073FB">
        <w:rPr>
          <w:rFonts w:ascii="Times New Roman" w:eastAsia="Calibri" w:hAnsi="Times New Roman" w:cs="Times New Roman"/>
          <w:i/>
          <w:iCs/>
          <w:szCs w:val="22"/>
          <w:lang w:val="es-ES_tradnl"/>
        </w:rPr>
        <w:t>to</w:t>
      </w:r>
      <w:proofErr w:type="spellEnd"/>
      <w:r w:rsidRPr="007073FB">
        <w:rPr>
          <w:rFonts w:ascii="Times New Roman" w:eastAsia="Calibri" w:hAnsi="Times New Roman" w:cs="Times New Roman"/>
          <w:i/>
          <w:iCs/>
          <w:szCs w:val="22"/>
          <w:lang w:val="es-ES_tradnl"/>
        </w:rPr>
        <w:t xml:space="preserve"> </w:t>
      </w:r>
      <w:proofErr w:type="spellStart"/>
      <w:r w:rsidRPr="007073FB">
        <w:rPr>
          <w:rFonts w:ascii="Times New Roman" w:eastAsia="Calibri" w:hAnsi="Times New Roman" w:cs="Times New Roman"/>
          <w:i/>
          <w:iCs/>
          <w:szCs w:val="22"/>
          <w:lang w:val="es-ES_tradnl"/>
        </w:rPr>
        <w:t>Values</w:t>
      </w:r>
      <w:proofErr w:type="spellEnd"/>
      <w:r>
        <w:rPr>
          <w:rFonts w:ascii="Times New Roman" w:eastAsia="Calibri" w:hAnsi="Times New Roman" w:cs="Times New Roman"/>
          <w:iCs/>
          <w:szCs w:val="22"/>
          <w:lang w:val="es-ES_tradnl"/>
        </w:rPr>
        <w:t xml:space="preserve">. </w:t>
      </w:r>
      <w:proofErr w:type="spellStart"/>
      <w:r>
        <w:rPr>
          <w:rFonts w:ascii="Times New Roman" w:eastAsia="Calibri" w:hAnsi="Times New Roman" w:cs="Times New Roman"/>
          <w:iCs/>
          <w:szCs w:val="22"/>
          <w:lang w:val="es-ES_tradnl"/>
        </w:rPr>
        <w:t>Aldershot</w:t>
      </w:r>
      <w:proofErr w:type="spellEnd"/>
      <w:r>
        <w:rPr>
          <w:rFonts w:ascii="Times New Roman" w:eastAsia="Calibri" w:hAnsi="Times New Roman" w:cs="Times New Roman"/>
          <w:iCs/>
          <w:szCs w:val="22"/>
          <w:lang w:val="es-ES_tradnl"/>
        </w:rPr>
        <w:t xml:space="preserve">: </w:t>
      </w:r>
      <w:proofErr w:type="spellStart"/>
      <w:r>
        <w:rPr>
          <w:rFonts w:ascii="Times New Roman" w:eastAsia="Calibri" w:hAnsi="Times New Roman" w:cs="Times New Roman"/>
          <w:iCs/>
          <w:szCs w:val="22"/>
          <w:lang w:val="es-ES_tradnl"/>
        </w:rPr>
        <w:t>Ashgate</w:t>
      </w:r>
      <w:proofErr w:type="spellEnd"/>
      <w:r w:rsidR="00EA0E6C">
        <w:rPr>
          <w:rFonts w:ascii="Times New Roman" w:eastAsia="Calibri" w:hAnsi="Times New Roman" w:cs="Times New Roman"/>
          <w:iCs/>
          <w:szCs w:val="22"/>
          <w:lang w:val="es-ES_tradnl"/>
        </w:rPr>
        <w:t xml:space="preserve"> 17-39</w:t>
      </w:r>
    </w:p>
    <w:p w:rsidR="00D21BBA" w:rsidRPr="002E34E3" w:rsidRDefault="00D21BBA" w:rsidP="00D21BBA">
      <w:pPr>
        <w:ind w:left="432" w:hanging="432"/>
        <w:jc w:val="both"/>
        <w:rPr>
          <w:rFonts w:ascii="Times New Roman" w:eastAsia="Calibri" w:hAnsi="Times New Roman" w:cs="Times New Roman"/>
          <w:szCs w:val="22"/>
          <w:lang w:val="en-GB"/>
        </w:rPr>
      </w:pPr>
      <w:r w:rsidRPr="002E34E3">
        <w:rPr>
          <w:rFonts w:ascii="Times New Roman" w:eastAsia="Calibri" w:hAnsi="Times New Roman" w:cs="Times New Roman"/>
          <w:szCs w:val="22"/>
          <w:lang w:val="en-GB"/>
        </w:rPr>
        <w:t xml:space="preserve">Putnam, H. (1981) </w:t>
      </w:r>
      <w:r w:rsidRPr="002E34E3">
        <w:rPr>
          <w:rFonts w:ascii="Times New Roman" w:eastAsia="Calibri" w:hAnsi="Times New Roman" w:cs="Times New Roman"/>
          <w:i/>
          <w:szCs w:val="22"/>
          <w:lang w:val="en-GB"/>
        </w:rPr>
        <w:t>Reason, Truth and History</w:t>
      </w:r>
      <w:r w:rsidRPr="002E34E3">
        <w:rPr>
          <w:rFonts w:ascii="Times New Roman" w:eastAsia="Calibri" w:hAnsi="Times New Roman" w:cs="Times New Roman"/>
          <w:szCs w:val="22"/>
          <w:lang w:val="en-GB"/>
        </w:rPr>
        <w:t>. Cambridge: Cambridge University Press</w:t>
      </w:r>
    </w:p>
    <w:p w:rsidR="00B345BE" w:rsidRPr="0061786E" w:rsidRDefault="00D21BBA" w:rsidP="0061786E">
      <w:pPr>
        <w:ind w:left="432" w:hanging="432"/>
        <w:jc w:val="both"/>
        <w:rPr>
          <w:rFonts w:ascii="Times New Roman" w:eastAsia="Calibri" w:hAnsi="Times New Roman" w:cs="Times New Roman"/>
          <w:szCs w:val="22"/>
          <w:lang w:val="en-GB"/>
        </w:rPr>
      </w:pPr>
      <w:proofErr w:type="gramStart"/>
      <w:r w:rsidRPr="002E34E3">
        <w:rPr>
          <w:rFonts w:ascii="Times New Roman" w:eastAsia="Calibri" w:hAnsi="Times New Roman" w:cs="Times New Roman"/>
          <w:szCs w:val="22"/>
          <w:lang w:val="en-GB"/>
        </w:rPr>
        <w:t xml:space="preserve">Siegel, H. and J. Biro (1997) “Epistemic normativity, argumentation, and fallacies,” in </w:t>
      </w:r>
      <w:r w:rsidRPr="002E34E3">
        <w:rPr>
          <w:rFonts w:ascii="Times New Roman" w:eastAsia="Calibri" w:hAnsi="Times New Roman" w:cs="Times New Roman"/>
          <w:i/>
          <w:szCs w:val="22"/>
          <w:lang w:val="en-GB"/>
        </w:rPr>
        <w:t>Argumentation</w:t>
      </w:r>
      <w:r w:rsidRPr="002E34E3">
        <w:rPr>
          <w:rFonts w:ascii="Times New Roman" w:eastAsia="Calibri" w:hAnsi="Times New Roman" w:cs="Times New Roman"/>
          <w:szCs w:val="22"/>
          <w:lang w:val="en-GB"/>
        </w:rPr>
        <w:t xml:space="preserve"> Vol. 11, 277-292.</w:t>
      </w:r>
      <w:proofErr w:type="gramEnd"/>
    </w:p>
    <w:sectPr w:rsidR="00B345BE" w:rsidRPr="0061786E" w:rsidSect="00181C3C">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93" w:rsidRDefault="00214993">
      <w:r>
        <w:separator/>
      </w:r>
    </w:p>
  </w:endnote>
  <w:endnote w:type="continuationSeparator" w:id="0">
    <w:p w:rsidR="00214993" w:rsidRDefault="002149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93" w:rsidRDefault="00214993">
      <w:r>
        <w:separator/>
      </w:r>
    </w:p>
  </w:footnote>
  <w:footnote w:type="continuationSeparator" w:id="0">
    <w:p w:rsidR="00214993" w:rsidRDefault="00214993">
      <w:r>
        <w:continuationSeparator/>
      </w:r>
    </w:p>
  </w:footnote>
  <w:footnote w:id="1">
    <w:p w:rsidR="00214993" w:rsidRPr="002A2F83" w:rsidRDefault="00214993" w:rsidP="002A2F83">
      <w:pPr>
        <w:pStyle w:val="Textonotapie"/>
        <w:jc w:val="both"/>
        <w:rPr>
          <w:rFonts w:ascii="Times New Roman" w:hAnsi="Times New Roman"/>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w:t>
      </w:r>
      <w:r w:rsidRPr="002A2F83">
        <w:rPr>
          <w:rFonts w:ascii="Times New Roman" w:hAnsi="Times New Roman"/>
          <w:bCs/>
          <w:sz w:val="22"/>
          <w:lang w:val="en-GB"/>
        </w:rPr>
        <w:t>For Pragma-dialectics, truth is not a requirement of good argumentation, but because of its endorsement of Popper’s critical-rationalism, it can be said to constitute the ultimate goal of a critical discussion.</w:t>
      </w:r>
    </w:p>
  </w:footnote>
  <w:footnote w:id="2">
    <w:p w:rsidR="00214993" w:rsidRPr="002A2F83" w:rsidRDefault="00214993" w:rsidP="002A2F83">
      <w:pPr>
        <w:pStyle w:val="Textonotapie"/>
        <w:jc w:val="both"/>
        <w:rPr>
          <w:rFonts w:ascii="Times New Roman" w:hAnsi="Times New Roman"/>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w:t>
      </w:r>
      <w:r w:rsidRPr="002A2F83">
        <w:rPr>
          <w:rFonts w:ascii="Times New Roman" w:hAnsi="Times New Roman"/>
          <w:bCs/>
          <w:sz w:val="22"/>
          <w:lang w:val="en-GB"/>
        </w:rPr>
        <w:t>Importantly,</w:t>
      </w:r>
      <w:r>
        <w:rPr>
          <w:rFonts w:ascii="Times New Roman" w:hAnsi="Times New Roman"/>
          <w:bCs/>
          <w:sz w:val="22"/>
          <w:lang w:val="en-GB"/>
        </w:rPr>
        <w:t xml:space="preserve"> however,</w:t>
      </w:r>
      <w:r w:rsidRPr="002A2F83">
        <w:rPr>
          <w:rFonts w:ascii="Times New Roman" w:hAnsi="Times New Roman"/>
          <w:bCs/>
          <w:sz w:val="22"/>
          <w:lang w:val="en-GB"/>
        </w:rPr>
        <w:t xml:space="preserve"> </w:t>
      </w:r>
      <w:proofErr w:type="spellStart"/>
      <w:r w:rsidRPr="002A2F83">
        <w:rPr>
          <w:rFonts w:ascii="Times New Roman" w:hAnsi="Times New Roman"/>
          <w:bCs/>
          <w:sz w:val="22"/>
          <w:lang w:val="en-GB"/>
        </w:rPr>
        <w:t>pragma</w:t>
      </w:r>
      <w:proofErr w:type="spellEnd"/>
      <w:r w:rsidRPr="002A2F83">
        <w:rPr>
          <w:rFonts w:ascii="Times New Roman" w:hAnsi="Times New Roman"/>
          <w:bCs/>
          <w:sz w:val="22"/>
          <w:lang w:val="en-GB"/>
        </w:rPr>
        <w:t>-dialecticians have made no attempt to show that these rules are sufficient to warrant the outcomes of the procedures that play by them, or to show that each of these rules is necessary for a warranted outcome, or just to explain what does it mean “on the merits”.</w:t>
      </w:r>
    </w:p>
  </w:footnote>
  <w:footnote w:id="3">
    <w:p w:rsidR="00214993" w:rsidRPr="002A2F83" w:rsidRDefault="00214993" w:rsidP="002A2F83">
      <w:pPr>
        <w:pStyle w:val="Textonotapie"/>
        <w:jc w:val="both"/>
        <w:rPr>
          <w:rFonts w:ascii="Times New Roman" w:hAnsi="Times New Roman"/>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w:t>
      </w:r>
      <w:r w:rsidRPr="002A2F83">
        <w:rPr>
          <w:rFonts w:ascii="Times New Roman" w:hAnsi="Times New Roman"/>
          <w:bCs/>
          <w:sz w:val="22"/>
          <w:lang w:val="en-GB"/>
        </w:rPr>
        <w:t xml:space="preserve">As </w:t>
      </w:r>
      <w:proofErr w:type="spellStart"/>
      <w:r w:rsidRPr="002A2F83">
        <w:rPr>
          <w:rFonts w:ascii="Times New Roman" w:hAnsi="Times New Roman"/>
          <w:bCs/>
          <w:sz w:val="22"/>
          <w:lang w:val="en-GB"/>
        </w:rPr>
        <w:t>Hieronymi</w:t>
      </w:r>
      <w:proofErr w:type="spellEnd"/>
      <w:r w:rsidRPr="002A2F83">
        <w:rPr>
          <w:rFonts w:ascii="Times New Roman" w:hAnsi="Times New Roman"/>
          <w:bCs/>
          <w:sz w:val="22"/>
          <w:lang w:val="en-GB"/>
        </w:rPr>
        <w:t xml:space="preserve"> (2005) has argued, this problem results from the</w:t>
      </w:r>
      <w:r w:rsidRPr="002A2F83">
        <w:rPr>
          <w:rFonts w:ascii="Times New Roman" w:hAnsi="Times New Roman"/>
          <w:sz w:val="22"/>
          <w:lang w:val="en-GB"/>
        </w:rPr>
        <w:t xml:space="preserve"> vagueness of thinking of a reason for something as a </w:t>
      </w:r>
      <w:r w:rsidRPr="002A2F83">
        <w:rPr>
          <w:rFonts w:ascii="Times New Roman" w:hAnsi="Times New Roman"/>
          <w:i/>
          <w:sz w:val="22"/>
          <w:lang w:val="en-GB"/>
        </w:rPr>
        <w:t>consideration that counts in its favour</w:t>
      </w:r>
      <w:r w:rsidRPr="002A2F83">
        <w:rPr>
          <w:rFonts w:ascii="Times New Roman" w:hAnsi="Times New Roman"/>
          <w:sz w:val="22"/>
          <w:lang w:val="en-GB"/>
        </w:rPr>
        <w:t>.</w:t>
      </w:r>
    </w:p>
  </w:footnote>
  <w:footnote w:id="4">
    <w:p w:rsidR="00214993" w:rsidRPr="002A2F83" w:rsidRDefault="00214993" w:rsidP="002A2F83">
      <w:pPr>
        <w:pStyle w:val="Textonotapie"/>
        <w:jc w:val="both"/>
        <w:rPr>
          <w:rFonts w:ascii="Times New Roman" w:hAnsi="Times New Roman"/>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Actually, Booth (2014) provides two arguments against the view that epistemic reasons are object-given reasons. The second one is that</w:t>
      </w:r>
      <w:r w:rsidRPr="002A2F83">
        <w:rPr>
          <w:rFonts w:ascii="Times New Roman" w:hAnsi="Times New Roman"/>
          <w:bCs/>
          <w:sz w:val="22"/>
          <w:lang w:val="en-GB"/>
        </w:rPr>
        <w:t>, if they were, we would never have epistemic reasons for suspending judgment. I am not persuaded by this argument, but I must leave this discussion for another occasion.</w:t>
      </w:r>
    </w:p>
  </w:footnote>
  <w:footnote w:id="5">
    <w:p w:rsidR="00214993" w:rsidRPr="002A2F83" w:rsidRDefault="00214993" w:rsidP="00A438B2">
      <w:pPr>
        <w:pStyle w:val="HTMLconformatoprevio"/>
        <w:jc w:val="both"/>
        <w:rPr>
          <w:rFonts w:ascii="Times New Roman" w:hAnsi="Times New Roman"/>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Unfortunately, this strategy is not available for characterizing artistic or scientific value, because we do not have </w:t>
      </w:r>
      <w:r>
        <w:rPr>
          <w:rFonts w:ascii="Times New Roman" w:hAnsi="Times New Roman"/>
          <w:sz w:val="22"/>
          <w:lang w:val="en-GB"/>
        </w:rPr>
        <w:t>i</w:t>
      </w:r>
      <w:r w:rsidRPr="002A2F83">
        <w:rPr>
          <w:rFonts w:ascii="Times New Roman" w:hAnsi="Times New Roman"/>
          <w:sz w:val="22"/>
          <w:lang w:val="en-GB"/>
        </w:rPr>
        <w:t>ncontrovertible definitions of either art or science as intentional activities. In turn, we have such definitions of argumentation (which aims at justification), assertion and belief (which aim at truth)</w:t>
      </w:r>
      <w:r>
        <w:rPr>
          <w:rFonts w:ascii="Times New Roman" w:hAnsi="Times New Roman"/>
          <w:sz w:val="22"/>
          <w:lang w:val="en-GB"/>
        </w:rPr>
        <w:t>, and even politics (which aims at adequately responding to the question “what shall we do”); and because of that, we can say that argumentation, assertion, belief and even politics are normative: because of their constitutive aim, they inaugurate a principled distinction between right and wrong</w:t>
      </w:r>
      <w:r w:rsidRPr="002A2F83">
        <w:rPr>
          <w:rFonts w:ascii="Times New Roman" w:hAnsi="Times New Roman"/>
          <w:sz w:val="22"/>
          <w:lang w:val="en-GB"/>
        </w:rPr>
        <w:t xml:space="preserve">. </w:t>
      </w:r>
    </w:p>
  </w:footnote>
  <w:footnote w:id="6">
    <w:p w:rsidR="00214993" w:rsidRPr="002A2F83" w:rsidRDefault="00214993" w:rsidP="002A2F83">
      <w:pPr>
        <w:pStyle w:val="Textonotapie"/>
        <w:jc w:val="both"/>
        <w:rPr>
          <w:rFonts w:ascii="Times New Roman" w:hAnsi="Times New Roman"/>
          <w:bCs/>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w:t>
      </w:r>
      <w:r w:rsidRPr="002A2F83">
        <w:rPr>
          <w:rFonts w:ascii="Times New Roman" w:hAnsi="Times New Roman"/>
          <w:bCs/>
          <w:sz w:val="22"/>
          <w:lang w:val="en-GB"/>
        </w:rPr>
        <w:t>Yet, given the fact that in order to count as arguing I must count as trying to justify, I cannot argue (because I cannot count as trying to justify) if I argue badly in a deliberate and ostensible manner. In turn, if my addre</w:t>
      </w:r>
      <w:r>
        <w:rPr>
          <w:rFonts w:ascii="Times New Roman" w:hAnsi="Times New Roman"/>
          <w:bCs/>
          <w:sz w:val="22"/>
          <w:lang w:val="en-GB"/>
        </w:rPr>
        <w:t>s</w:t>
      </w:r>
      <w:r w:rsidRPr="002A2F83">
        <w:rPr>
          <w:rFonts w:ascii="Times New Roman" w:hAnsi="Times New Roman"/>
          <w:bCs/>
          <w:sz w:val="22"/>
          <w:lang w:val="en-GB"/>
        </w:rPr>
        <w:t xml:space="preserve">see replies that I am arguing badly, I cannot say “yes, never mind” and still pretend that I am arguing. In arguing, one thereof commits </w:t>
      </w:r>
      <w:proofErr w:type="gramStart"/>
      <w:r>
        <w:rPr>
          <w:rFonts w:ascii="Times New Roman" w:hAnsi="Times New Roman"/>
          <w:bCs/>
          <w:sz w:val="22"/>
          <w:lang w:val="en-GB"/>
        </w:rPr>
        <w:t>him</w:t>
      </w:r>
      <w:r w:rsidRPr="002A2F83">
        <w:rPr>
          <w:rFonts w:ascii="Times New Roman" w:hAnsi="Times New Roman"/>
          <w:bCs/>
          <w:sz w:val="22"/>
          <w:lang w:val="en-GB"/>
        </w:rPr>
        <w:t>self</w:t>
      </w:r>
      <w:proofErr w:type="gramEnd"/>
      <w:r w:rsidRPr="002A2F83">
        <w:rPr>
          <w:rFonts w:ascii="Times New Roman" w:hAnsi="Times New Roman"/>
          <w:bCs/>
          <w:sz w:val="22"/>
          <w:lang w:val="en-GB"/>
        </w:rPr>
        <w:t xml:space="preserve"> to arguing well.</w:t>
      </w:r>
    </w:p>
  </w:footnote>
  <w:footnote w:id="7">
    <w:p w:rsidR="00214993" w:rsidRPr="002A2F83" w:rsidRDefault="00214993" w:rsidP="002A2F83">
      <w:pPr>
        <w:jc w:val="both"/>
        <w:rPr>
          <w:rFonts w:ascii="Times New Roman" w:hAnsi="Times New Roman"/>
          <w:sz w:val="22"/>
          <w:lang w:val="en-GB"/>
        </w:rPr>
      </w:pPr>
      <w:r w:rsidRPr="002A2F83">
        <w:rPr>
          <w:rStyle w:val="Refdenotaalpie"/>
          <w:rFonts w:ascii="Times New Roman" w:hAnsi="Times New Roman"/>
          <w:sz w:val="22"/>
          <w:lang w:val="en-GB"/>
        </w:rPr>
        <w:footnoteRef/>
      </w:r>
      <w:r w:rsidRPr="002A2F83">
        <w:rPr>
          <w:rFonts w:ascii="Times New Roman" w:hAnsi="Times New Roman"/>
          <w:sz w:val="22"/>
          <w:lang w:val="en-GB"/>
        </w:rPr>
        <w:t xml:space="preserve"> This view supersedes the debate between advocates of a subjective epistemic approach and advocates of an objective epistemic approach. Basically, the idea is to acknowledge that we argue as if we had access to truths. After all, this is what we do when we make any of the assertions that a piece of argumentation consists of, including the conclusion. In a few words, the “objective duty” would be constitutive of arguing. Yet, we can only assess argumentation by assessing the correctness of such assertions, and this is always something that we do from a subjective point of view</w:t>
      </w:r>
      <w:r w:rsidRPr="002A2F83">
        <w:rPr>
          <w:rFonts w:ascii="Times New Roman" w:hAnsi="Times New Roman"/>
          <w:bCs/>
          <w:sz w:val="22"/>
          <w:lang w:val="en-GB"/>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1208C2"/>
    <w:lvl w:ilvl="0">
      <w:start w:val="1"/>
      <w:numFmt w:val="decimal"/>
      <w:pStyle w:val="Ttulo1"/>
      <w:lvlText w:val="%1."/>
      <w:lvlJc w:val="left"/>
      <w:pPr>
        <w:tabs>
          <w:tab w:val="num" w:pos="720"/>
        </w:tabs>
        <w:ind w:left="720" w:hanging="720"/>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20"/>
        </w:tabs>
        <w:ind w:left="567" w:hanging="567"/>
      </w:pPr>
      <w:rPr>
        <w:rFonts w:hint="default"/>
      </w:rPr>
    </w:lvl>
    <w:lvl w:ilvl="3">
      <w:start w:val="1"/>
      <w:numFmt w:val="lowerLetter"/>
      <w:lvlText w:val="%1.%2.%3.%4."/>
      <w:lvlJc w:val="left"/>
      <w:pPr>
        <w:tabs>
          <w:tab w:val="num" w:pos="747"/>
        </w:tabs>
        <w:ind w:left="-333" w:firstLine="0"/>
      </w:pPr>
      <w:rPr>
        <w:rFonts w:hint="default"/>
      </w:rPr>
    </w:lvl>
    <w:lvl w:ilvl="4">
      <w:start w:val="1"/>
      <w:numFmt w:val="decimal"/>
      <w:lvlText w:val="%1.%2.%3.%4.%5"/>
      <w:lvlJc w:val="left"/>
      <w:pPr>
        <w:tabs>
          <w:tab w:val="num" w:pos="-333"/>
        </w:tabs>
        <w:ind w:left="-333" w:firstLine="0"/>
      </w:pPr>
      <w:rPr>
        <w:rFonts w:hint="default"/>
      </w:rPr>
    </w:lvl>
    <w:lvl w:ilvl="5">
      <w:start w:val="1"/>
      <w:numFmt w:val="decimal"/>
      <w:lvlText w:val="%1.%2.%3.%4.%5.%6"/>
      <w:lvlJc w:val="left"/>
      <w:pPr>
        <w:tabs>
          <w:tab w:val="num" w:pos="-333"/>
        </w:tabs>
        <w:ind w:left="-333" w:firstLine="0"/>
      </w:pPr>
      <w:rPr>
        <w:rFonts w:hint="default"/>
      </w:rPr>
    </w:lvl>
    <w:lvl w:ilvl="6">
      <w:start w:val="1"/>
      <w:numFmt w:val="decimal"/>
      <w:lvlText w:val="%1.%2.%3.%4.%5.%6.%7"/>
      <w:lvlJc w:val="left"/>
      <w:pPr>
        <w:tabs>
          <w:tab w:val="num" w:pos="-333"/>
        </w:tabs>
        <w:ind w:left="-333" w:firstLine="0"/>
      </w:pPr>
      <w:rPr>
        <w:rFonts w:hint="default"/>
      </w:rPr>
    </w:lvl>
    <w:lvl w:ilvl="7">
      <w:start w:val="1"/>
      <w:numFmt w:val="decimal"/>
      <w:lvlText w:val="%1.%2.%3.%4.%5.%6.%7.%8"/>
      <w:lvlJc w:val="left"/>
      <w:pPr>
        <w:tabs>
          <w:tab w:val="num" w:pos="-333"/>
        </w:tabs>
        <w:ind w:left="-333" w:firstLine="0"/>
      </w:pPr>
      <w:rPr>
        <w:rFonts w:hint="default"/>
      </w:rPr>
    </w:lvl>
    <w:lvl w:ilvl="8">
      <w:start w:val="1"/>
      <w:numFmt w:val="decimal"/>
      <w:lvlText w:val="%1.%2.%3.%4.%5.%6.%7.%8.%9"/>
      <w:lvlJc w:val="left"/>
      <w:pPr>
        <w:tabs>
          <w:tab w:val="num" w:pos="-333"/>
        </w:tabs>
        <w:ind w:left="-333" w:firstLine="0"/>
      </w:pPr>
      <w:rPr>
        <w:rFonts w:hint="default"/>
      </w:rPr>
    </w:lvl>
  </w:abstractNum>
  <w:abstractNum w:abstractNumId="1">
    <w:nsid w:val="1E140FA5"/>
    <w:multiLevelType w:val="hybridMultilevel"/>
    <w:tmpl w:val="D8E42CA0"/>
    <w:lvl w:ilvl="0" w:tplc="FFFFFFFF">
      <w:start w:val="1"/>
      <w:numFmt w:val="lowerLetter"/>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EE5EE7"/>
    <w:multiLevelType w:val="hybridMultilevel"/>
    <w:tmpl w:val="1AE42210"/>
    <w:lvl w:ilvl="0" w:tplc="34D8A616">
      <w:start w:val="2"/>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54ED42E8"/>
    <w:multiLevelType w:val="hybridMultilevel"/>
    <w:tmpl w:val="267495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D21BBA"/>
    <w:rsid w:val="0004529A"/>
    <w:rsid w:val="00050667"/>
    <w:rsid w:val="0006395F"/>
    <w:rsid w:val="00083337"/>
    <w:rsid w:val="00087682"/>
    <w:rsid w:val="000E2DA4"/>
    <w:rsid w:val="000F38F5"/>
    <w:rsid w:val="00101FD3"/>
    <w:rsid w:val="00102C70"/>
    <w:rsid w:val="001570CB"/>
    <w:rsid w:val="0017118B"/>
    <w:rsid w:val="00181C3C"/>
    <w:rsid w:val="00195DF7"/>
    <w:rsid w:val="001B1873"/>
    <w:rsid w:val="00214993"/>
    <w:rsid w:val="00235391"/>
    <w:rsid w:val="00266F47"/>
    <w:rsid w:val="00271857"/>
    <w:rsid w:val="002A2F83"/>
    <w:rsid w:val="002B5FF1"/>
    <w:rsid w:val="002E34E3"/>
    <w:rsid w:val="00322133"/>
    <w:rsid w:val="00340C54"/>
    <w:rsid w:val="003438C4"/>
    <w:rsid w:val="00354664"/>
    <w:rsid w:val="0036599D"/>
    <w:rsid w:val="003B70F8"/>
    <w:rsid w:val="003C2ECB"/>
    <w:rsid w:val="003D75A1"/>
    <w:rsid w:val="00427D06"/>
    <w:rsid w:val="00435024"/>
    <w:rsid w:val="00492587"/>
    <w:rsid w:val="004C6BCB"/>
    <w:rsid w:val="004F2797"/>
    <w:rsid w:val="00511C2A"/>
    <w:rsid w:val="005822CE"/>
    <w:rsid w:val="00585FDF"/>
    <w:rsid w:val="005C1120"/>
    <w:rsid w:val="005D2F5F"/>
    <w:rsid w:val="005D3C85"/>
    <w:rsid w:val="005E395E"/>
    <w:rsid w:val="005F600E"/>
    <w:rsid w:val="006136D5"/>
    <w:rsid w:val="0061786E"/>
    <w:rsid w:val="00640612"/>
    <w:rsid w:val="006923DB"/>
    <w:rsid w:val="00692E63"/>
    <w:rsid w:val="006A7DF9"/>
    <w:rsid w:val="006B350D"/>
    <w:rsid w:val="006C0C04"/>
    <w:rsid w:val="007073FB"/>
    <w:rsid w:val="007132F2"/>
    <w:rsid w:val="00720E88"/>
    <w:rsid w:val="00722B27"/>
    <w:rsid w:val="007249AB"/>
    <w:rsid w:val="00763D49"/>
    <w:rsid w:val="0077026A"/>
    <w:rsid w:val="00784793"/>
    <w:rsid w:val="007B1B2C"/>
    <w:rsid w:val="007E0F5E"/>
    <w:rsid w:val="007F7BD9"/>
    <w:rsid w:val="00815243"/>
    <w:rsid w:val="00826542"/>
    <w:rsid w:val="00846552"/>
    <w:rsid w:val="00852744"/>
    <w:rsid w:val="008A120E"/>
    <w:rsid w:val="008A6838"/>
    <w:rsid w:val="008B1742"/>
    <w:rsid w:val="008D7A38"/>
    <w:rsid w:val="008E198E"/>
    <w:rsid w:val="008F4CBB"/>
    <w:rsid w:val="0098500A"/>
    <w:rsid w:val="009B193D"/>
    <w:rsid w:val="009B2A84"/>
    <w:rsid w:val="009C030B"/>
    <w:rsid w:val="009C19EF"/>
    <w:rsid w:val="009D0FD7"/>
    <w:rsid w:val="009E2364"/>
    <w:rsid w:val="00A12FF7"/>
    <w:rsid w:val="00A30912"/>
    <w:rsid w:val="00A35DB7"/>
    <w:rsid w:val="00A42941"/>
    <w:rsid w:val="00A4359E"/>
    <w:rsid w:val="00A438B2"/>
    <w:rsid w:val="00A5137C"/>
    <w:rsid w:val="00A5656C"/>
    <w:rsid w:val="00A57D39"/>
    <w:rsid w:val="00A75CE2"/>
    <w:rsid w:val="00A81A50"/>
    <w:rsid w:val="00A8579A"/>
    <w:rsid w:val="00AB2419"/>
    <w:rsid w:val="00AB4DC3"/>
    <w:rsid w:val="00AD1C9A"/>
    <w:rsid w:val="00AE7BD9"/>
    <w:rsid w:val="00AF0001"/>
    <w:rsid w:val="00B345BE"/>
    <w:rsid w:val="00B5196B"/>
    <w:rsid w:val="00B64B5B"/>
    <w:rsid w:val="00B67308"/>
    <w:rsid w:val="00B846E1"/>
    <w:rsid w:val="00BA76C2"/>
    <w:rsid w:val="00BB3657"/>
    <w:rsid w:val="00BC502F"/>
    <w:rsid w:val="00BE07C3"/>
    <w:rsid w:val="00BE373F"/>
    <w:rsid w:val="00C37DC9"/>
    <w:rsid w:val="00CA72AD"/>
    <w:rsid w:val="00CB17D0"/>
    <w:rsid w:val="00CB19AC"/>
    <w:rsid w:val="00D21BBA"/>
    <w:rsid w:val="00D24F84"/>
    <w:rsid w:val="00D71881"/>
    <w:rsid w:val="00D802B1"/>
    <w:rsid w:val="00D82C5E"/>
    <w:rsid w:val="00D82ED2"/>
    <w:rsid w:val="00E325BF"/>
    <w:rsid w:val="00E8302F"/>
    <w:rsid w:val="00EA0E6C"/>
    <w:rsid w:val="00EE5429"/>
    <w:rsid w:val="00EE7F03"/>
    <w:rsid w:val="00F03AF7"/>
    <w:rsid w:val="00F134C6"/>
    <w:rsid w:val="00F17105"/>
    <w:rsid w:val="00F25BEE"/>
    <w:rsid w:val="00F3577E"/>
    <w:rsid w:val="00F47FC2"/>
    <w:rsid w:val="00F51541"/>
    <w:rsid w:val="00F87DCD"/>
    <w:rsid w:val="00FB7672"/>
    <w:rsid w:val="00FD450E"/>
    <w:rsid w:val="00FE6E36"/>
  </w:rsids>
  <m:mathPr>
    <m:mathFont m:val="Impact"/>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ja-JP"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4C6BCB"/>
  </w:style>
  <w:style w:type="paragraph" w:styleId="Ttulo1">
    <w:name w:val="heading 1"/>
    <w:basedOn w:val="Normal"/>
    <w:next w:val="Text"/>
    <w:link w:val="Ttulo1Car"/>
    <w:qFormat/>
    <w:rsid w:val="00D21BBA"/>
    <w:pPr>
      <w:keepNext/>
      <w:keepLines/>
      <w:numPr>
        <w:numId w:val="2"/>
      </w:numPr>
      <w:shd w:val="clear" w:color="auto" w:fill="CCFFCC"/>
      <w:suppressAutoHyphens/>
      <w:spacing w:before="480" w:after="240"/>
      <w:outlineLvl w:val="0"/>
    </w:pPr>
    <w:rPr>
      <w:rFonts w:ascii="Times New Roman" w:eastAsia="Times New Roman" w:hAnsi="Times New Roman" w:cs="Times New Roman"/>
      <w:bCs/>
      <w:sz w:val="36"/>
      <w:szCs w:val="20"/>
      <w:lang w:eastAsia="nl-NL"/>
    </w:rPr>
  </w:style>
  <w:style w:type="paragraph" w:styleId="Ttulo2">
    <w:name w:val="heading 2"/>
    <w:basedOn w:val="Normal"/>
    <w:next w:val="Text"/>
    <w:link w:val="Ttulo2Car"/>
    <w:qFormat/>
    <w:rsid w:val="00D21BBA"/>
    <w:pPr>
      <w:keepNext/>
      <w:keepLines/>
      <w:numPr>
        <w:ilvl w:val="1"/>
        <w:numId w:val="2"/>
      </w:numPr>
      <w:shd w:val="clear" w:color="auto" w:fill="99FF99"/>
      <w:tabs>
        <w:tab w:val="clear" w:pos="567"/>
        <w:tab w:val="left" w:pos="720"/>
      </w:tabs>
      <w:suppressAutoHyphens/>
      <w:spacing w:before="240" w:after="240"/>
      <w:ind w:left="720" w:hanging="720"/>
      <w:outlineLvl w:val="1"/>
    </w:pPr>
    <w:rPr>
      <w:rFonts w:ascii="Times New Roman" w:eastAsia="Times New Roman" w:hAnsi="Times New Roman" w:cs="Times New Roman"/>
      <w:bCs/>
      <w:sz w:val="28"/>
      <w:szCs w:val="20"/>
      <w:lang w:eastAsia="nl-NL"/>
    </w:rPr>
  </w:style>
  <w:style w:type="paragraph" w:styleId="Ttulo3">
    <w:name w:val="heading 3"/>
    <w:basedOn w:val="Normal"/>
    <w:next w:val="Text"/>
    <w:link w:val="Ttulo3Car"/>
    <w:qFormat/>
    <w:rsid w:val="00D21BBA"/>
    <w:pPr>
      <w:keepNext/>
      <w:keepLines/>
      <w:numPr>
        <w:ilvl w:val="2"/>
        <w:numId w:val="2"/>
      </w:numPr>
      <w:shd w:val="clear" w:color="auto" w:fill="66FF66"/>
      <w:suppressAutoHyphens/>
      <w:spacing w:before="120" w:after="120"/>
      <w:ind w:left="720" w:hanging="720"/>
      <w:outlineLvl w:val="2"/>
    </w:pPr>
    <w:rPr>
      <w:rFonts w:ascii="Times New Roman" w:eastAsia="Times New Roman" w:hAnsi="Times New Roman" w:cs="Times New Roman"/>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D21BBA"/>
    <w:rPr>
      <w:rFonts w:ascii="Times New Roman" w:eastAsia="Times New Roman" w:hAnsi="Times New Roman" w:cs="Times New Roman"/>
      <w:bCs/>
      <w:sz w:val="36"/>
      <w:szCs w:val="20"/>
      <w:shd w:val="clear" w:color="auto" w:fill="CCFFCC"/>
      <w:lang w:val="en-GB" w:eastAsia="nl-NL"/>
    </w:rPr>
  </w:style>
  <w:style w:type="character" w:customStyle="1" w:styleId="Ttulo2Car">
    <w:name w:val="Título 2 Car"/>
    <w:basedOn w:val="Fuentedeprrafopredeter"/>
    <w:link w:val="Ttulo2"/>
    <w:rsid w:val="00D21BBA"/>
    <w:rPr>
      <w:rFonts w:ascii="Times New Roman" w:eastAsia="Times New Roman" w:hAnsi="Times New Roman" w:cs="Times New Roman"/>
      <w:bCs/>
      <w:sz w:val="28"/>
      <w:szCs w:val="20"/>
      <w:shd w:val="clear" w:color="auto" w:fill="99FF99"/>
      <w:lang w:val="en-GB" w:eastAsia="nl-NL"/>
    </w:rPr>
  </w:style>
  <w:style w:type="character" w:customStyle="1" w:styleId="Ttulo3Car">
    <w:name w:val="Título 3 Car"/>
    <w:basedOn w:val="Fuentedeprrafopredeter"/>
    <w:link w:val="Ttulo3"/>
    <w:rsid w:val="00D21BBA"/>
    <w:rPr>
      <w:rFonts w:ascii="Times New Roman" w:eastAsia="Times New Roman" w:hAnsi="Times New Roman" w:cs="Times New Roman"/>
      <w:shd w:val="clear" w:color="auto" w:fill="66FF66"/>
      <w:lang w:val="en-GB"/>
    </w:rPr>
  </w:style>
  <w:style w:type="character" w:styleId="Refdenotaalpie">
    <w:name w:val="footnote reference"/>
    <w:basedOn w:val="Fuentedeprrafopredeter"/>
    <w:uiPriority w:val="99"/>
    <w:rsid w:val="00D21BBA"/>
    <w:rPr>
      <w:vertAlign w:val="superscript"/>
    </w:rPr>
  </w:style>
  <w:style w:type="paragraph" w:styleId="Encabezado">
    <w:name w:val="header"/>
    <w:basedOn w:val="Normal"/>
    <w:link w:val="EncabezadoCar"/>
    <w:rsid w:val="00D21BBA"/>
    <w:pPr>
      <w:tabs>
        <w:tab w:val="center" w:pos="4419"/>
        <w:tab w:val="right" w:pos="8838"/>
      </w:tabs>
    </w:pPr>
  </w:style>
  <w:style w:type="character" w:customStyle="1" w:styleId="EncabezadoCar">
    <w:name w:val="Encabezado Car"/>
    <w:basedOn w:val="Fuentedeprrafopredeter"/>
    <w:link w:val="Encabezado"/>
    <w:rsid w:val="00D21BBA"/>
    <w:rPr>
      <w:lang w:val="en-GB"/>
    </w:rPr>
  </w:style>
  <w:style w:type="paragraph" w:styleId="Piedepgina">
    <w:name w:val="footer"/>
    <w:basedOn w:val="Normal"/>
    <w:link w:val="PiedepginaCar"/>
    <w:rsid w:val="00D21BBA"/>
    <w:pPr>
      <w:tabs>
        <w:tab w:val="center" w:pos="4419"/>
        <w:tab w:val="right" w:pos="8838"/>
      </w:tabs>
    </w:pPr>
  </w:style>
  <w:style w:type="character" w:customStyle="1" w:styleId="PiedepginaCar">
    <w:name w:val="Pie de página Car"/>
    <w:basedOn w:val="Fuentedeprrafopredeter"/>
    <w:link w:val="Piedepgina"/>
    <w:rsid w:val="00D21BBA"/>
    <w:rPr>
      <w:lang w:val="en-GB"/>
    </w:rPr>
  </w:style>
  <w:style w:type="character" w:styleId="Hipervnculo">
    <w:name w:val="Hyperlink"/>
    <w:basedOn w:val="Fuentedeprrafopredeter"/>
    <w:rsid w:val="00D21BBA"/>
    <w:rPr>
      <w:color w:val="0000FF" w:themeColor="hyperlink"/>
      <w:u w:val="single"/>
    </w:rPr>
  </w:style>
  <w:style w:type="paragraph" w:styleId="Prrafodelista">
    <w:name w:val="List Paragraph"/>
    <w:basedOn w:val="Normal"/>
    <w:rsid w:val="00D21BBA"/>
    <w:pPr>
      <w:ind w:left="720"/>
      <w:contextualSpacing/>
    </w:pPr>
  </w:style>
  <w:style w:type="paragraph" w:customStyle="1" w:styleId="Text">
    <w:name w:val="Text"/>
    <w:basedOn w:val="Normal"/>
    <w:rsid w:val="00D21BBA"/>
    <w:pPr>
      <w:shd w:val="clear" w:color="auto" w:fill="F3F3F3"/>
      <w:spacing w:before="120"/>
      <w:ind w:firstLine="360"/>
    </w:pPr>
    <w:rPr>
      <w:rFonts w:ascii="Times New Roman" w:eastAsia="Times New Roman" w:hAnsi="Times New Roman" w:cs="Times New Roman"/>
      <w:lang w:val="en-US"/>
    </w:rPr>
  </w:style>
  <w:style w:type="paragraph" w:customStyle="1" w:styleId="DisplayQuote">
    <w:name w:val="Display Quote"/>
    <w:basedOn w:val="Text"/>
    <w:rsid w:val="00D21BBA"/>
    <w:pPr>
      <w:shd w:val="clear" w:color="auto" w:fill="A0A0A0"/>
      <w:spacing w:after="120"/>
      <w:ind w:left="720" w:right="720" w:firstLine="0"/>
    </w:pPr>
  </w:style>
  <w:style w:type="paragraph" w:styleId="Mapadeldocumento">
    <w:name w:val="Document Map"/>
    <w:basedOn w:val="Normal"/>
    <w:link w:val="MapadeldocumentoCar"/>
    <w:rsid w:val="00D21BBA"/>
    <w:pPr>
      <w:shd w:val="clear" w:color="auto" w:fill="000080"/>
    </w:pPr>
    <w:rPr>
      <w:rFonts w:ascii="Tahoma" w:eastAsia="Times New Roman" w:hAnsi="Tahoma" w:cs="Tahoma"/>
      <w:sz w:val="20"/>
      <w:szCs w:val="20"/>
      <w:lang w:val="es-ES_tradnl" w:eastAsia="es-ES_tradnl"/>
    </w:rPr>
  </w:style>
  <w:style w:type="character" w:customStyle="1" w:styleId="MapadeldocumentoCar">
    <w:name w:val="Mapa del documento Car"/>
    <w:basedOn w:val="Fuentedeprrafopredeter"/>
    <w:link w:val="Mapadeldocumento"/>
    <w:rsid w:val="00D21BBA"/>
    <w:rPr>
      <w:rFonts w:ascii="Tahoma" w:eastAsia="Times New Roman" w:hAnsi="Tahoma" w:cs="Tahoma"/>
      <w:sz w:val="20"/>
      <w:szCs w:val="20"/>
      <w:shd w:val="clear" w:color="auto" w:fill="000080"/>
      <w:lang w:eastAsia="es-ES_tradnl"/>
    </w:rPr>
  </w:style>
  <w:style w:type="paragraph" w:styleId="Textonotapie">
    <w:name w:val="footnote text"/>
    <w:basedOn w:val="Normal"/>
    <w:link w:val="TextonotapieCar"/>
    <w:rsid w:val="00D21BBA"/>
  </w:style>
  <w:style w:type="character" w:customStyle="1" w:styleId="TextonotapieCar">
    <w:name w:val="Texto nota pie Car"/>
    <w:basedOn w:val="Fuentedeprrafopredeter"/>
    <w:link w:val="Textonotapie"/>
    <w:rsid w:val="00D21BBA"/>
    <w:rPr>
      <w:lang w:val="en-GB"/>
    </w:rPr>
  </w:style>
  <w:style w:type="paragraph" w:styleId="Textocomentario">
    <w:name w:val="annotation text"/>
    <w:basedOn w:val="Normal"/>
    <w:link w:val="TextocomentarioCar"/>
    <w:rsid w:val="00D21BBA"/>
  </w:style>
  <w:style w:type="character" w:customStyle="1" w:styleId="TextocomentarioCar">
    <w:name w:val="Texto comentario Car"/>
    <w:basedOn w:val="Fuentedeprrafopredeter"/>
    <w:link w:val="Textocomentario"/>
    <w:rsid w:val="00D21BBA"/>
    <w:rPr>
      <w:lang w:val="en-GB"/>
    </w:rPr>
  </w:style>
  <w:style w:type="character" w:styleId="Refdecomentario">
    <w:name w:val="annotation reference"/>
    <w:basedOn w:val="Fuentedeprrafopredeter"/>
    <w:uiPriority w:val="99"/>
    <w:unhideWhenUsed/>
    <w:rsid w:val="00D21BBA"/>
    <w:rPr>
      <w:sz w:val="16"/>
      <w:szCs w:val="16"/>
    </w:rPr>
  </w:style>
  <w:style w:type="paragraph" w:styleId="Textodeglobo">
    <w:name w:val="Balloon Text"/>
    <w:basedOn w:val="Normal"/>
    <w:link w:val="TextodegloboCar"/>
    <w:rsid w:val="00D21BBA"/>
    <w:rPr>
      <w:rFonts w:ascii="Lucida Grande" w:hAnsi="Lucida Grande"/>
      <w:sz w:val="18"/>
      <w:szCs w:val="18"/>
    </w:rPr>
  </w:style>
  <w:style w:type="character" w:customStyle="1" w:styleId="TextodegloboCar">
    <w:name w:val="Texto de globo Car"/>
    <w:basedOn w:val="Fuentedeprrafopredeter"/>
    <w:link w:val="Textodeglobo"/>
    <w:rsid w:val="00D21BBA"/>
    <w:rPr>
      <w:rFonts w:ascii="Lucida Grande" w:hAnsi="Lucida Grande"/>
      <w:sz w:val="18"/>
      <w:szCs w:val="18"/>
      <w:lang w:val="en-GB"/>
    </w:rPr>
  </w:style>
  <w:style w:type="paragraph" w:styleId="HTMLconformatoprevio">
    <w:name w:val="HTML Preformatted"/>
    <w:basedOn w:val="Normal"/>
    <w:link w:val="HTMLconformatoprevioCar"/>
    <w:uiPriority w:val="99"/>
    <w:rsid w:val="009B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9B2A84"/>
    <w:rPr>
      <w:rFonts w:ascii="Courier" w:hAnsi="Courier" w:cs="Courier"/>
      <w:sz w:val="20"/>
      <w:szCs w:val="20"/>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ext"/>
    <w:link w:val="Ttulo1Car"/>
    <w:qFormat/>
    <w:rsid w:val="00D21BBA"/>
    <w:pPr>
      <w:keepNext/>
      <w:keepLines/>
      <w:numPr>
        <w:numId w:val="2"/>
      </w:numPr>
      <w:shd w:val="clear" w:color="auto" w:fill="CCFFCC"/>
      <w:suppressAutoHyphens/>
      <w:spacing w:before="480" w:after="240"/>
      <w:outlineLvl w:val="0"/>
    </w:pPr>
    <w:rPr>
      <w:rFonts w:ascii="Times New Roman" w:eastAsia="Times New Roman" w:hAnsi="Times New Roman" w:cs="Times New Roman"/>
      <w:bCs/>
      <w:sz w:val="36"/>
      <w:szCs w:val="20"/>
      <w:lang w:eastAsia="nl-NL"/>
    </w:rPr>
  </w:style>
  <w:style w:type="paragraph" w:styleId="Ttulo2">
    <w:name w:val="heading 2"/>
    <w:basedOn w:val="Normal"/>
    <w:next w:val="Text"/>
    <w:link w:val="Ttulo2Car"/>
    <w:qFormat/>
    <w:rsid w:val="00D21BBA"/>
    <w:pPr>
      <w:keepNext/>
      <w:keepLines/>
      <w:numPr>
        <w:ilvl w:val="1"/>
        <w:numId w:val="2"/>
      </w:numPr>
      <w:shd w:val="clear" w:color="auto" w:fill="99FF99"/>
      <w:tabs>
        <w:tab w:val="clear" w:pos="567"/>
        <w:tab w:val="left" w:pos="720"/>
      </w:tabs>
      <w:suppressAutoHyphens/>
      <w:spacing w:before="240" w:after="240"/>
      <w:ind w:left="720" w:hanging="720"/>
      <w:outlineLvl w:val="1"/>
    </w:pPr>
    <w:rPr>
      <w:rFonts w:ascii="Times New Roman" w:eastAsia="Times New Roman" w:hAnsi="Times New Roman" w:cs="Times New Roman"/>
      <w:bCs/>
      <w:sz w:val="28"/>
      <w:szCs w:val="20"/>
      <w:lang w:eastAsia="nl-NL"/>
    </w:rPr>
  </w:style>
  <w:style w:type="paragraph" w:styleId="Ttulo3">
    <w:name w:val="heading 3"/>
    <w:basedOn w:val="Normal"/>
    <w:next w:val="Text"/>
    <w:link w:val="Ttulo3Car"/>
    <w:qFormat/>
    <w:rsid w:val="00D21BBA"/>
    <w:pPr>
      <w:keepNext/>
      <w:keepLines/>
      <w:numPr>
        <w:ilvl w:val="2"/>
        <w:numId w:val="2"/>
      </w:numPr>
      <w:shd w:val="clear" w:color="auto" w:fill="66FF66"/>
      <w:suppressAutoHyphens/>
      <w:spacing w:before="120" w:after="120"/>
      <w:ind w:left="720" w:hanging="720"/>
      <w:outlineLvl w:val="2"/>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1BBA"/>
    <w:rPr>
      <w:rFonts w:ascii="Times New Roman" w:eastAsia="Times New Roman" w:hAnsi="Times New Roman" w:cs="Times New Roman"/>
      <w:bCs/>
      <w:sz w:val="36"/>
      <w:szCs w:val="20"/>
      <w:shd w:val="clear" w:color="auto" w:fill="CCFFCC"/>
      <w:lang w:val="en-GB" w:eastAsia="nl-NL"/>
    </w:rPr>
  </w:style>
  <w:style w:type="character" w:customStyle="1" w:styleId="Ttulo2Car">
    <w:name w:val="Título 2 Car"/>
    <w:basedOn w:val="Fuentedeprrafopredeter"/>
    <w:link w:val="Ttulo2"/>
    <w:rsid w:val="00D21BBA"/>
    <w:rPr>
      <w:rFonts w:ascii="Times New Roman" w:eastAsia="Times New Roman" w:hAnsi="Times New Roman" w:cs="Times New Roman"/>
      <w:bCs/>
      <w:sz w:val="28"/>
      <w:szCs w:val="20"/>
      <w:shd w:val="clear" w:color="auto" w:fill="99FF99"/>
      <w:lang w:val="en-GB" w:eastAsia="nl-NL"/>
    </w:rPr>
  </w:style>
  <w:style w:type="character" w:customStyle="1" w:styleId="Ttulo3Car">
    <w:name w:val="Título 3 Car"/>
    <w:basedOn w:val="Fuentedeprrafopredeter"/>
    <w:link w:val="Ttulo3"/>
    <w:rsid w:val="00D21BBA"/>
    <w:rPr>
      <w:rFonts w:ascii="Times New Roman" w:eastAsia="Times New Roman" w:hAnsi="Times New Roman" w:cs="Times New Roman"/>
      <w:shd w:val="clear" w:color="auto" w:fill="66FF66"/>
      <w:lang w:val="en-GB"/>
    </w:rPr>
  </w:style>
  <w:style w:type="character" w:styleId="Refdenotaalpie">
    <w:name w:val="footnote reference"/>
    <w:basedOn w:val="Fuentedeprrafopredeter"/>
    <w:uiPriority w:val="99"/>
    <w:rsid w:val="00D21BBA"/>
    <w:rPr>
      <w:vertAlign w:val="superscript"/>
    </w:rPr>
  </w:style>
  <w:style w:type="paragraph" w:styleId="Encabezado">
    <w:name w:val="header"/>
    <w:basedOn w:val="Normal"/>
    <w:link w:val="EncabezadoCar"/>
    <w:rsid w:val="00D21BBA"/>
    <w:pPr>
      <w:tabs>
        <w:tab w:val="center" w:pos="4419"/>
        <w:tab w:val="right" w:pos="8838"/>
      </w:tabs>
    </w:pPr>
  </w:style>
  <w:style w:type="character" w:customStyle="1" w:styleId="EncabezadoCar">
    <w:name w:val="Encabezado Car"/>
    <w:basedOn w:val="Fuentedeprrafopredeter"/>
    <w:link w:val="Encabezado"/>
    <w:rsid w:val="00D21BBA"/>
    <w:rPr>
      <w:lang w:val="en-GB"/>
    </w:rPr>
  </w:style>
  <w:style w:type="paragraph" w:styleId="Piedepgina">
    <w:name w:val="footer"/>
    <w:basedOn w:val="Normal"/>
    <w:link w:val="PiedepginaCar"/>
    <w:rsid w:val="00D21BBA"/>
    <w:pPr>
      <w:tabs>
        <w:tab w:val="center" w:pos="4419"/>
        <w:tab w:val="right" w:pos="8838"/>
      </w:tabs>
    </w:pPr>
  </w:style>
  <w:style w:type="character" w:customStyle="1" w:styleId="PiedepginaCar">
    <w:name w:val="Pie de página Car"/>
    <w:basedOn w:val="Fuentedeprrafopredeter"/>
    <w:link w:val="Piedepgina"/>
    <w:rsid w:val="00D21BBA"/>
    <w:rPr>
      <w:lang w:val="en-GB"/>
    </w:rPr>
  </w:style>
  <w:style w:type="character" w:styleId="Hipervnculo">
    <w:name w:val="Hyperlink"/>
    <w:basedOn w:val="Fuentedeprrafopredeter"/>
    <w:rsid w:val="00D21BBA"/>
    <w:rPr>
      <w:color w:val="0000FF" w:themeColor="hyperlink"/>
      <w:u w:val="single"/>
    </w:rPr>
  </w:style>
  <w:style w:type="paragraph" w:styleId="Prrafodelista">
    <w:name w:val="List Paragraph"/>
    <w:basedOn w:val="Normal"/>
    <w:rsid w:val="00D21BBA"/>
    <w:pPr>
      <w:ind w:left="720"/>
      <w:contextualSpacing/>
    </w:pPr>
  </w:style>
  <w:style w:type="paragraph" w:customStyle="1" w:styleId="Text">
    <w:name w:val="Text"/>
    <w:basedOn w:val="Normal"/>
    <w:rsid w:val="00D21BBA"/>
    <w:pPr>
      <w:shd w:val="clear" w:color="auto" w:fill="F3F3F3"/>
      <w:spacing w:before="120"/>
      <w:ind w:firstLine="360"/>
    </w:pPr>
    <w:rPr>
      <w:rFonts w:ascii="Times New Roman" w:eastAsia="Times New Roman" w:hAnsi="Times New Roman" w:cs="Times New Roman"/>
      <w:lang w:val="en-US"/>
    </w:rPr>
  </w:style>
  <w:style w:type="paragraph" w:customStyle="1" w:styleId="DisplayQuote">
    <w:name w:val="Display Quote"/>
    <w:basedOn w:val="Text"/>
    <w:rsid w:val="00D21BBA"/>
    <w:pPr>
      <w:shd w:val="clear" w:color="auto" w:fill="A0A0A0"/>
      <w:spacing w:after="120"/>
      <w:ind w:left="720" w:right="720" w:firstLine="0"/>
    </w:pPr>
  </w:style>
  <w:style w:type="paragraph" w:styleId="Mapadeldocumento">
    <w:name w:val="Document Map"/>
    <w:basedOn w:val="Normal"/>
    <w:link w:val="MapadeldocumentoCar"/>
    <w:rsid w:val="00D21BBA"/>
    <w:pPr>
      <w:shd w:val="clear" w:color="auto" w:fill="000080"/>
    </w:pPr>
    <w:rPr>
      <w:rFonts w:ascii="Tahoma" w:eastAsia="Times New Roman" w:hAnsi="Tahoma" w:cs="Tahoma"/>
      <w:sz w:val="20"/>
      <w:szCs w:val="20"/>
      <w:lang w:val="es-ES_tradnl" w:eastAsia="es-ES_tradnl"/>
    </w:rPr>
  </w:style>
  <w:style w:type="character" w:customStyle="1" w:styleId="MapadeldocumentoCar">
    <w:name w:val="Mapa del documento Car"/>
    <w:basedOn w:val="Fuentedeprrafopredeter"/>
    <w:link w:val="Mapadeldocumento"/>
    <w:rsid w:val="00D21BBA"/>
    <w:rPr>
      <w:rFonts w:ascii="Tahoma" w:eastAsia="Times New Roman" w:hAnsi="Tahoma" w:cs="Tahoma"/>
      <w:sz w:val="20"/>
      <w:szCs w:val="20"/>
      <w:shd w:val="clear" w:color="auto" w:fill="000080"/>
      <w:lang w:eastAsia="es-ES_tradnl"/>
    </w:rPr>
  </w:style>
  <w:style w:type="paragraph" w:styleId="Textonotapie">
    <w:name w:val="footnote text"/>
    <w:basedOn w:val="Normal"/>
    <w:link w:val="TextonotapieCar"/>
    <w:rsid w:val="00D21BBA"/>
  </w:style>
  <w:style w:type="character" w:customStyle="1" w:styleId="TextonotapieCar">
    <w:name w:val="Texto nota pie Car"/>
    <w:basedOn w:val="Fuentedeprrafopredeter"/>
    <w:link w:val="Textonotapie"/>
    <w:rsid w:val="00D21BBA"/>
    <w:rPr>
      <w:lang w:val="en-GB"/>
    </w:rPr>
  </w:style>
  <w:style w:type="paragraph" w:styleId="Textocomentario">
    <w:name w:val="annotation text"/>
    <w:basedOn w:val="Normal"/>
    <w:link w:val="TextocomentarioCar"/>
    <w:rsid w:val="00D21BBA"/>
  </w:style>
  <w:style w:type="character" w:customStyle="1" w:styleId="TextocomentarioCar">
    <w:name w:val="Texto comentario Car"/>
    <w:basedOn w:val="Fuentedeprrafopredeter"/>
    <w:link w:val="Textocomentario"/>
    <w:rsid w:val="00D21BBA"/>
    <w:rPr>
      <w:lang w:val="en-GB"/>
    </w:rPr>
  </w:style>
  <w:style w:type="character" w:styleId="Refdecomentario">
    <w:name w:val="annotation reference"/>
    <w:basedOn w:val="Fuentedeprrafopredeter"/>
    <w:uiPriority w:val="99"/>
    <w:unhideWhenUsed/>
    <w:rsid w:val="00D21BBA"/>
    <w:rPr>
      <w:sz w:val="16"/>
      <w:szCs w:val="16"/>
    </w:rPr>
  </w:style>
  <w:style w:type="paragraph" w:styleId="Textodeglobo">
    <w:name w:val="Balloon Text"/>
    <w:basedOn w:val="Normal"/>
    <w:link w:val="TextodegloboCar"/>
    <w:rsid w:val="00D21BBA"/>
    <w:rPr>
      <w:rFonts w:ascii="Lucida Grande" w:hAnsi="Lucida Grande"/>
      <w:sz w:val="18"/>
      <w:szCs w:val="18"/>
    </w:rPr>
  </w:style>
  <w:style w:type="character" w:customStyle="1" w:styleId="TextodegloboCar">
    <w:name w:val="Texto de globo Car"/>
    <w:basedOn w:val="Fuentedeprrafopredeter"/>
    <w:link w:val="Textodeglobo"/>
    <w:rsid w:val="00D21BBA"/>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65959068">
      <w:bodyDiv w:val="1"/>
      <w:marLeft w:val="0"/>
      <w:marRight w:val="0"/>
      <w:marTop w:val="0"/>
      <w:marBottom w:val="0"/>
      <w:divBdr>
        <w:top w:val="none" w:sz="0" w:space="0" w:color="auto"/>
        <w:left w:val="none" w:sz="0" w:space="0" w:color="auto"/>
        <w:bottom w:val="none" w:sz="0" w:space="0" w:color="auto"/>
        <w:right w:val="none" w:sz="0" w:space="0" w:color="auto"/>
      </w:divBdr>
      <w:divsChild>
        <w:div w:id="1123306428">
          <w:marLeft w:val="0"/>
          <w:marRight w:val="0"/>
          <w:marTop w:val="0"/>
          <w:marBottom w:val="0"/>
          <w:divBdr>
            <w:top w:val="none" w:sz="0" w:space="0" w:color="auto"/>
            <w:left w:val="none" w:sz="0" w:space="0" w:color="auto"/>
            <w:bottom w:val="none" w:sz="0" w:space="0" w:color="auto"/>
            <w:right w:val="none" w:sz="0" w:space="0" w:color="auto"/>
          </w:divBdr>
          <w:divsChild>
            <w:div w:id="705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5209">
      <w:bodyDiv w:val="1"/>
      <w:marLeft w:val="0"/>
      <w:marRight w:val="0"/>
      <w:marTop w:val="0"/>
      <w:marBottom w:val="0"/>
      <w:divBdr>
        <w:top w:val="none" w:sz="0" w:space="0" w:color="auto"/>
        <w:left w:val="none" w:sz="0" w:space="0" w:color="auto"/>
        <w:bottom w:val="none" w:sz="0" w:space="0" w:color="auto"/>
        <w:right w:val="none" w:sz="0" w:space="0" w:color="auto"/>
      </w:divBdr>
      <w:divsChild>
        <w:div w:id="119300390">
          <w:marLeft w:val="0"/>
          <w:marRight w:val="0"/>
          <w:marTop w:val="0"/>
          <w:marBottom w:val="0"/>
          <w:divBdr>
            <w:top w:val="none" w:sz="0" w:space="0" w:color="auto"/>
            <w:left w:val="none" w:sz="0" w:space="0" w:color="auto"/>
            <w:bottom w:val="none" w:sz="0" w:space="0" w:color="auto"/>
            <w:right w:val="none" w:sz="0" w:space="0" w:color="auto"/>
          </w:divBdr>
        </w:div>
      </w:divsChild>
    </w:div>
    <w:div w:id="1221214001">
      <w:bodyDiv w:val="1"/>
      <w:marLeft w:val="0"/>
      <w:marRight w:val="0"/>
      <w:marTop w:val="0"/>
      <w:marBottom w:val="0"/>
      <w:divBdr>
        <w:top w:val="none" w:sz="0" w:space="0" w:color="auto"/>
        <w:left w:val="none" w:sz="0" w:space="0" w:color="auto"/>
        <w:bottom w:val="none" w:sz="0" w:space="0" w:color="auto"/>
        <w:right w:val="none" w:sz="0" w:space="0" w:color="auto"/>
      </w:divBdr>
    </w:div>
    <w:div w:id="1630742920">
      <w:bodyDiv w:val="1"/>
      <w:marLeft w:val="0"/>
      <w:marRight w:val="0"/>
      <w:marTop w:val="0"/>
      <w:marBottom w:val="0"/>
      <w:divBdr>
        <w:top w:val="none" w:sz="0" w:space="0" w:color="auto"/>
        <w:left w:val="none" w:sz="0" w:space="0" w:color="auto"/>
        <w:bottom w:val="none" w:sz="0" w:space="0" w:color="auto"/>
        <w:right w:val="none" w:sz="0" w:space="0" w:color="auto"/>
      </w:divBdr>
      <w:divsChild>
        <w:div w:id="1752582118">
          <w:marLeft w:val="0"/>
          <w:marRight w:val="0"/>
          <w:marTop w:val="0"/>
          <w:marBottom w:val="0"/>
          <w:divBdr>
            <w:top w:val="none" w:sz="0" w:space="0" w:color="auto"/>
            <w:left w:val="none" w:sz="0" w:space="0" w:color="auto"/>
            <w:bottom w:val="none" w:sz="0" w:space="0" w:color="auto"/>
            <w:right w:val="none" w:sz="0" w:space="0" w:color="auto"/>
          </w:divBdr>
        </w:div>
      </w:divsChild>
    </w:div>
    <w:div w:id="1718046610">
      <w:bodyDiv w:val="1"/>
      <w:marLeft w:val="0"/>
      <w:marRight w:val="0"/>
      <w:marTop w:val="0"/>
      <w:marBottom w:val="0"/>
      <w:divBdr>
        <w:top w:val="none" w:sz="0" w:space="0" w:color="auto"/>
        <w:left w:val="none" w:sz="0" w:space="0" w:color="auto"/>
        <w:bottom w:val="none" w:sz="0" w:space="0" w:color="auto"/>
        <w:right w:val="none" w:sz="0" w:space="0" w:color="auto"/>
      </w:divBdr>
      <w:divsChild>
        <w:div w:id="744649001">
          <w:marLeft w:val="0"/>
          <w:marRight w:val="0"/>
          <w:marTop w:val="0"/>
          <w:marBottom w:val="0"/>
          <w:divBdr>
            <w:top w:val="none" w:sz="0" w:space="0" w:color="auto"/>
            <w:left w:val="none" w:sz="0" w:space="0" w:color="auto"/>
            <w:bottom w:val="none" w:sz="0" w:space="0" w:color="auto"/>
            <w:right w:val="none" w:sz="0" w:space="0" w:color="auto"/>
          </w:divBdr>
          <w:divsChild>
            <w:div w:id="773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springer.com/article/10.1007%2Fs11245-015-9336-1"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9</Pages>
  <Words>4404</Words>
  <Characters>24200</Characters>
  <Application>Microsoft Macintosh Word</Application>
  <DocSecurity>0</DocSecurity>
  <Lines>385</Lines>
  <Paragraphs>60</Paragraphs>
  <ScaleCrop>false</ScaleCrop>
  <Company>UGR</Company>
  <LinksUpToDate>false</LinksUpToDate>
  <CharactersWithSpaces>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Bermejo Luque</dc:creator>
  <cp:keywords/>
  <cp:lastModifiedBy>Lilian Bermejo Luque</cp:lastModifiedBy>
  <cp:revision>64</cp:revision>
  <dcterms:created xsi:type="dcterms:W3CDTF">2016-11-22T15:34:00Z</dcterms:created>
  <dcterms:modified xsi:type="dcterms:W3CDTF">2017-05-08T19:11:00Z</dcterms:modified>
</cp:coreProperties>
</file>